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86887" w14:textId="77777777" w:rsidR="003B2C04" w:rsidRPr="003B2C04" w:rsidRDefault="003B2C04" w:rsidP="003B2C04">
      <w:pPr>
        <w:pStyle w:val="Corpodetexto"/>
        <w:ind w:left="567"/>
        <w:rPr>
          <w:rFonts w:ascii="Times New Roman" w:hAnsi="Times New Roman" w:cs="Times New Roman"/>
          <w:color w:val="0D0D0D" w:themeColor="text1" w:themeTint="F2"/>
        </w:rPr>
      </w:pPr>
    </w:p>
    <w:p w14:paraId="1BBEAF54" w14:textId="77777777" w:rsidR="003B2C04" w:rsidRPr="003B2C04" w:rsidRDefault="003B2C04" w:rsidP="003B2C04">
      <w:pPr>
        <w:pStyle w:val="Corpodetexto"/>
        <w:ind w:left="567"/>
        <w:rPr>
          <w:rFonts w:ascii="Times New Roman" w:hAnsi="Times New Roman" w:cs="Times New Roman"/>
          <w:color w:val="0D0D0D" w:themeColor="text1" w:themeTint="F2"/>
        </w:rPr>
      </w:pPr>
    </w:p>
    <w:p w14:paraId="7D58EA66" w14:textId="77777777" w:rsidR="003B2C04" w:rsidRPr="003B2C04" w:rsidRDefault="003B2C04" w:rsidP="003B2C04">
      <w:pPr>
        <w:pStyle w:val="Corpodetexto"/>
        <w:spacing w:before="3"/>
        <w:ind w:left="567"/>
        <w:rPr>
          <w:rFonts w:ascii="Times New Roman" w:hAnsi="Times New Roman" w:cs="Times New Roman"/>
          <w:color w:val="0D0D0D" w:themeColor="text1" w:themeTint="F2"/>
        </w:rPr>
      </w:pPr>
    </w:p>
    <w:p w14:paraId="572556CB" w14:textId="77777777" w:rsidR="003B2C04" w:rsidRPr="003B2C04" w:rsidRDefault="000C3358" w:rsidP="000C3358">
      <w:pPr>
        <w:pStyle w:val="Ttulo1"/>
        <w:spacing w:before="95"/>
        <w:ind w:left="567"/>
        <w:rPr>
          <w:rFonts w:ascii="Times New Roman" w:hAnsi="Times New Roman" w:cs="Times New Roman"/>
          <w:color w:val="0D0D0D" w:themeColor="text1" w:themeTint="F2"/>
          <w:w w:val="105"/>
          <w:sz w:val="24"/>
          <w:szCs w:val="24"/>
        </w:rPr>
      </w:pPr>
      <w:r>
        <w:rPr>
          <w:rFonts w:ascii="Times New Roman" w:hAnsi="Times New Roman" w:cs="Times New Roman"/>
          <w:color w:val="0D0D0D" w:themeColor="text1" w:themeTint="F2"/>
          <w:w w:val="105"/>
          <w:sz w:val="24"/>
          <w:szCs w:val="24"/>
        </w:rPr>
        <w:t xml:space="preserve">                                                  </w:t>
      </w:r>
      <w:r w:rsidR="003B2C04" w:rsidRPr="003B2C04">
        <w:rPr>
          <w:rFonts w:ascii="Times New Roman" w:hAnsi="Times New Roman" w:cs="Times New Roman"/>
          <w:color w:val="0D0D0D" w:themeColor="text1" w:themeTint="F2"/>
          <w:w w:val="105"/>
          <w:sz w:val="24"/>
          <w:szCs w:val="24"/>
        </w:rPr>
        <w:t xml:space="preserve"> CONTRATO</w:t>
      </w:r>
    </w:p>
    <w:p w14:paraId="4E7FA0CE" w14:textId="77777777" w:rsidR="003B2C04" w:rsidRPr="003B2C04" w:rsidRDefault="003B2C04" w:rsidP="003B2C04">
      <w:pPr>
        <w:pStyle w:val="Ttulo1"/>
        <w:spacing w:before="95"/>
        <w:ind w:left="567"/>
        <w:jc w:val="center"/>
        <w:rPr>
          <w:rFonts w:ascii="Times New Roman" w:hAnsi="Times New Roman" w:cs="Times New Roman"/>
          <w:color w:val="0D0D0D" w:themeColor="text1" w:themeTint="F2"/>
          <w:w w:val="105"/>
          <w:sz w:val="24"/>
          <w:szCs w:val="24"/>
        </w:rPr>
      </w:pPr>
    </w:p>
    <w:p w14:paraId="1148F0BB" w14:textId="77777777" w:rsidR="003B2C04" w:rsidRPr="003B2C04" w:rsidRDefault="003B2C04" w:rsidP="003B2C04">
      <w:pPr>
        <w:pStyle w:val="Ttulo1"/>
        <w:spacing w:before="95"/>
        <w:ind w:left="567"/>
        <w:jc w:val="center"/>
        <w:rPr>
          <w:rFonts w:ascii="Times New Roman" w:hAnsi="Times New Roman" w:cs="Times New Roman"/>
          <w:color w:val="0D0D0D" w:themeColor="text1" w:themeTint="F2"/>
          <w:w w:val="105"/>
          <w:sz w:val="24"/>
          <w:szCs w:val="24"/>
        </w:rPr>
      </w:pPr>
    </w:p>
    <w:p w14:paraId="3647ED02" w14:textId="77777777" w:rsidR="003B2C04" w:rsidRPr="003B2C04" w:rsidRDefault="003B2C04" w:rsidP="003B2C04">
      <w:pPr>
        <w:pStyle w:val="Ttulo1"/>
        <w:spacing w:before="95"/>
        <w:ind w:left="567"/>
        <w:jc w:val="center"/>
        <w:rPr>
          <w:rFonts w:ascii="Times New Roman" w:hAnsi="Times New Roman" w:cs="Times New Roman"/>
          <w:color w:val="0D0D0D" w:themeColor="text1" w:themeTint="F2"/>
          <w:w w:val="105"/>
          <w:sz w:val="24"/>
          <w:szCs w:val="24"/>
        </w:rPr>
      </w:pPr>
    </w:p>
    <w:p w14:paraId="005C2C9D" w14:textId="77777777" w:rsidR="00143C71" w:rsidRDefault="00807B5F" w:rsidP="00143C71">
      <w:pPr>
        <w:widowControl w:val="0"/>
        <w:autoSpaceDE w:val="0"/>
        <w:autoSpaceDN w:val="0"/>
        <w:adjustRightInd w:val="0"/>
        <w:spacing w:after="0" w:line="240" w:lineRule="auto"/>
        <w:jc w:val="both"/>
        <w:rPr>
          <w:rFonts w:ascii="Times New Roman" w:hAnsi="Times New Roman"/>
          <w:lang w:val="x-none"/>
        </w:rPr>
      </w:pPr>
      <w:r>
        <w:rPr>
          <w:rFonts w:ascii="Times New Roman" w:hAnsi="Times New Roman"/>
          <w:b/>
          <w:bCs/>
          <w:lang w:val="x-none"/>
        </w:rPr>
        <w:t xml:space="preserve">CONTRATO Nº 20200161    </w:t>
      </w:r>
    </w:p>
    <w:p w14:paraId="6B283011" w14:textId="77777777" w:rsidR="00143C71" w:rsidRDefault="00143C71" w:rsidP="00143C71">
      <w:pPr>
        <w:widowControl w:val="0"/>
        <w:autoSpaceDE w:val="0"/>
        <w:autoSpaceDN w:val="0"/>
        <w:adjustRightInd w:val="0"/>
        <w:spacing w:after="0" w:line="240" w:lineRule="auto"/>
        <w:jc w:val="both"/>
        <w:rPr>
          <w:rFonts w:ascii="Times New Roman" w:hAnsi="Times New Roman"/>
          <w:lang w:val="x-none"/>
        </w:rPr>
      </w:pPr>
    </w:p>
    <w:p w14:paraId="7FC8DC62" w14:textId="77777777" w:rsidR="003B2C04" w:rsidRPr="003B2C04" w:rsidRDefault="00143C71" w:rsidP="00143C71">
      <w:pPr>
        <w:pStyle w:val="Corpodetexto"/>
        <w:ind w:right="160"/>
        <w:jc w:val="both"/>
        <w:rPr>
          <w:rFonts w:ascii="Times New Roman" w:hAnsi="Times New Roman" w:cs="Times New Roman"/>
          <w:color w:val="0D0D0D" w:themeColor="text1" w:themeTint="F2"/>
        </w:rPr>
      </w:pPr>
      <w:r>
        <w:rPr>
          <w:rFonts w:ascii="Times New Roman" w:hAnsi="Times New Roman" w:cs="Times New Roman"/>
          <w:lang w:val="x-none"/>
        </w:rPr>
        <w:t>Pelo presente instrumento de Contrato, de um lado o Município de CURRALINHO, através do(a) FUNDO MUNICIPAL DE SAUDE, CNPJ-MF, Nº 11.441.240/0001-48, denominado daqui por diante de CONTRATANTE,  representado neste ato pelo(a) Sr.(a) MARIA ALDA AIRES COSTA,  PREFEITA MUNICIPAL, residente na AV Jarbas Passarinho s/n, portador do CPF nº 560.264.392-34 e do outro lado BJ BARBOSA COMERCIO &amp; SERVIÇOS EIRELI,    CNPJ 33.471.717/0001-70, com sede na rua da mata 236, marambaia, Belém-PA, CEP 66615-420, de agora em diante  denominada CONTRATADA(O), neste ato representado pelo(a) Sr(a).    JOSE MARIA BARBOSA JUNIOR, residente na RUAA DA MATA Nº 236, MARAMBAIA, Belém-PA, CEP 66615-420, portador do(a) CPF 731.244.602-78</w:t>
      </w:r>
      <w:r w:rsidR="00C37723">
        <w:rPr>
          <w:rFonts w:ascii="Times New Roman" w:hAnsi="Times New Roman" w:cs="Times New Roman"/>
          <w:lang w:val="x-none"/>
        </w:rPr>
        <w:t xml:space="preserve">, </w:t>
      </w:r>
      <w:r w:rsidR="003B2C04" w:rsidRPr="003B2C04">
        <w:rPr>
          <w:rFonts w:ascii="Times New Roman" w:hAnsi="Times New Roman" w:cs="Times New Roman"/>
          <w:color w:val="0D0D0D" w:themeColor="text1" w:themeTint="F2"/>
        </w:rPr>
        <w:t xml:space="preserve"> tendo em vista às disposições da </w:t>
      </w:r>
      <w:r w:rsidR="003B2C04" w:rsidRPr="003B2C04">
        <w:rPr>
          <w:rStyle w:val="normaltextrun"/>
          <w:rFonts w:ascii="Times New Roman" w:hAnsi="Times New Roman" w:cs="Times New Roman"/>
          <w:color w:val="0D0D0D" w:themeColor="text1" w:themeTint="F2"/>
          <w:shd w:val="clear" w:color="auto" w:fill="FFFFFF"/>
        </w:rPr>
        <w:t>Lei nº 13.979, de 6 de fevereiro de 2020, da Lei nº 8.666, de 21 de junho de 1993 e demais legislação aplicável, resolvem celebrar o presente Termo de Contrato, decorrente da Di</w:t>
      </w:r>
      <w:r w:rsidR="00807B5F">
        <w:rPr>
          <w:rStyle w:val="normaltextrun"/>
          <w:rFonts w:ascii="Times New Roman" w:hAnsi="Times New Roman" w:cs="Times New Roman"/>
          <w:color w:val="0D0D0D" w:themeColor="text1" w:themeTint="F2"/>
          <w:shd w:val="clear" w:color="auto" w:fill="FFFFFF"/>
        </w:rPr>
        <w:t>spensa de Licitação 7/2020-12</w:t>
      </w:r>
      <w:r w:rsidR="000C3358">
        <w:rPr>
          <w:rStyle w:val="normaltextrun"/>
          <w:rFonts w:ascii="Times New Roman" w:hAnsi="Times New Roman" w:cs="Times New Roman"/>
          <w:color w:val="0D0D0D" w:themeColor="text1" w:themeTint="F2"/>
          <w:shd w:val="clear" w:color="auto" w:fill="FFFFFF"/>
        </w:rPr>
        <w:t>-CPL</w:t>
      </w:r>
      <w:r w:rsidR="003B2C04" w:rsidRPr="003B2C04">
        <w:rPr>
          <w:rStyle w:val="normaltextrun"/>
          <w:rFonts w:ascii="Times New Roman" w:hAnsi="Times New Roman" w:cs="Times New Roman"/>
          <w:color w:val="0D0D0D" w:themeColor="text1" w:themeTint="F2"/>
          <w:shd w:val="clear" w:color="auto" w:fill="FFFFFF"/>
        </w:rPr>
        <w:t>, mediante as cláusulas e condições a seguir enunciadas</w:t>
      </w:r>
      <w:r w:rsidR="003B2C04" w:rsidRPr="003B2C04">
        <w:rPr>
          <w:rFonts w:ascii="Times New Roman" w:hAnsi="Times New Roman" w:cs="Times New Roman"/>
          <w:color w:val="0D0D0D" w:themeColor="text1" w:themeTint="F2"/>
        </w:rPr>
        <w:t>:</w:t>
      </w:r>
    </w:p>
    <w:p w14:paraId="57BB8C84" w14:textId="77777777" w:rsidR="003B2C04" w:rsidRPr="003B2C04" w:rsidRDefault="003B2C04" w:rsidP="003B2C04">
      <w:pPr>
        <w:pStyle w:val="Ttulo1"/>
        <w:jc w:val="both"/>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PRIMEIRA - DO OBJETO CONTRATUAL</w:t>
      </w:r>
    </w:p>
    <w:p w14:paraId="510A99F7" w14:textId="77777777" w:rsidR="003B2C04" w:rsidRPr="003B2C04" w:rsidRDefault="003B2C04" w:rsidP="003B2C04">
      <w:pPr>
        <w:pStyle w:val="Corpodetexto"/>
        <w:rPr>
          <w:rFonts w:ascii="Times New Roman" w:hAnsi="Times New Roman" w:cs="Times New Roman"/>
          <w:b/>
          <w:color w:val="0D0D0D" w:themeColor="text1" w:themeTint="F2"/>
        </w:rPr>
      </w:pPr>
    </w:p>
    <w:p w14:paraId="1EC175CB" w14:textId="77777777" w:rsidR="00C37723" w:rsidRDefault="003B2C04" w:rsidP="00C37723">
      <w:pPr>
        <w:widowControl w:val="0"/>
        <w:autoSpaceDE w:val="0"/>
        <w:autoSpaceDN w:val="0"/>
        <w:adjustRightInd w:val="0"/>
        <w:spacing w:after="0" w:line="240" w:lineRule="auto"/>
        <w:jc w:val="both"/>
        <w:rPr>
          <w:rFonts w:ascii="Times New Roman" w:hAnsi="Times New Roman"/>
          <w:lang w:val="x-none"/>
        </w:rPr>
      </w:pPr>
      <w:r w:rsidRPr="003B2C04">
        <w:rPr>
          <w:rFonts w:ascii="Times New Roman" w:hAnsi="Times New Roman"/>
          <w:color w:val="0D0D0D" w:themeColor="text1" w:themeTint="F2"/>
        </w:rPr>
        <w:t xml:space="preserve">1.1 - </w:t>
      </w:r>
      <w:r w:rsidR="00C37723">
        <w:rPr>
          <w:rFonts w:ascii="Times New Roman" w:hAnsi="Times New Roman"/>
          <w:lang w:val="x-none"/>
        </w:rPr>
        <w:t>Aquisição de equipamentos de proteção individual - EPI e insumos destinados ao enfrentamento da emergência de saúde pública de importância internacional decorrente do coronavírus- covid-19, com vista à proteção dos profissionais da saúde, bem como o atendimento das necessidades urgentes do fundo Municipal de Saúde de Curralinho/PA.</w:t>
      </w:r>
    </w:p>
    <w:p w14:paraId="7ED0B725" w14:textId="77777777" w:rsidR="003B2C04" w:rsidRPr="003B2C04" w:rsidRDefault="003B2C04" w:rsidP="003B2C04">
      <w:pPr>
        <w:pStyle w:val="Corpodetexto"/>
        <w:ind w:right="168"/>
        <w:jc w:val="both"/>
        <w:rPr>
          <w:rFonts w:ascii="Times New Roman" w:hAnsi="Times New Roman" w:cs="Times New Roman"/>
          <w:color w:val="0D0D0D" w:themeColor="text1" w:themeTint="F2"/>
        </w:rPr>
      </w:pPr>
    </w:p>
    <w:p w14:paraId="280F14CF"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ITEM   DESCRIÇÃO/ESPECIFICAÇÕES                  </w:t>
      </w:r>
      <w:r>
        <w:rPr>
          <w:rFonts w:ascii="Courier New" w:hAnsi="Courier New" w:cs="Courier New"/>
          <w:sz w:val="12"/>
          <w:szCs w:val="12"/>
        </w:rPr>
        <w:t xml:space="preserve">     </w:t>
      </w:r>
      <w:r>
        <w:rPr>
          <w:rFonts w:ascii="Courier New" w:hAnsi="Courier New" w:cs="Courier New"/>
          <w:sz w:val="12"/>
          <w:szCs w:val="12"/>
          <w:lang w:val="x-none"/>
        </w:rPr>
        <w:t xml:space="preserve">    </w:t>
      </w:r>
      <w:r>
        <w:rPr>
          <w:rFonts w:ascii="Courier New" w:hAnsi="Courier New" w:cs="Courier New"/>
          <w:sz w:val="12"/>
          <w:szCs w:val="12"/>
        </w:rPr>
        <w:t xml:space="preserve">  </w:t>
      </w:r>
      <w:r>
        <w:rPr>
          <w:rFonts w:ascii="Courier New" w:hAnsi="Courier New" w:cs="Courier New"/>
          <w:sz w:val="12"/>
          <w:szCs w:val="12"/>
          <w:lang w:val="x-none"/>
        </w:rPr>
        <w:t xml:space="preserve"> UNIDADE         QUANTIDADE    VALOR UNITÁRIO      VALOR TOTAL</w:t>
      </w:r>
    </w:p>
    <w:p w14:paraId="659E012B"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p>
    <w:p w14:paraId="799FC2C2"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024661  LUVA DE PROCEDIMENTO TAM. M C/100                 </w:t>
      </w:r>
      <w:r>
        <w:rPr>
          <w:rFonts w:ascii="Courier New" w:hAnsi="Courier New" w:cs="Courier New"/>
          <w:sz w:val="12"/>
          <w:szCs w:val="12"/>
        </w:rPr>
        <w:t xml:space="preserve"> </w:t>
      </w:r>
      <w:r>
        <w:rPr>
          <w:rFonts w:ascii="Courier New" w:hAnsi="Courier New" w:cs="Courier New"/>
          <w:sz w:val="12"/>
          <w:szCs w:val="12"/>
          <w:lang w:val="x-none"/>
        </w:rPr>
        <w:t>CAIXA                 200,00            45,500         9.100,00</w:t>
      </w:r>
    </w:p>
    <w:p w14:paraId="00FF7B26"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024670  ÓCULOS PARA PROTEÇÃO INDIVIDUAL                    UNIDADE               100,00            10,000         1.000,00</w:t>
      </w:r>
    </w:p>
    <w:p w14:paraId="64241F38"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047761  MÁSCARA CIRÚRGICA COM VÁLVULA PFF2 MARCA 3M (N95)  UNIDADE</w:t>
      </w:r>
      <w:r>
        <w:rPr>
          <w:rFonts w:ascii="Courier New" w:hAnsi="Courier New" w:cs="Courier New"/>
          <w:sz w:val="12"/>
          <w:szCs w:val="12"/>
        </w:rPr>
        <w:t xml:space="preserve"> </w:t>
      </w:r>
      <w:r>
        <w:rPr>
          <w:rFonts w:ascii="Courier New" w:hAnsi="Courier New" w:cs="Courier New"/>
          <w:sz w:val="12"/>
          <w:szCs w:val="12"/>
          <w:lang w:val="x-none"/>
        </w:rPr>
        <w:t xml:space="preserve">           1.000,00            29,900        29.900,00</w:t>
      </w:r>
    </w:p>
    <w:p w14:paraId="58CE8CF2"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047769  CAIXA TÉRMICA DE ISOPOR DE 50 LITROS               UNIDADE                20,00            95,000         1.900,00</w:t>
      </w:r>
    </w:p>
    <w:p w14:paraId="070210E9"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047785  MASCARA DE PROCEDIMENTO (CIRUGICA)DESCARTAVEL     </w:t>
      </w:r>
      <w:r>
        <w:rPr>
          <w:rFonts w:ascii="Courier New" w:hAnsi="Courier New" w:cs="Courier New"/>
          <w:sz w:val="12"/>
          <w:szCs w:val="12"/>
        </w:rPr>
        <w:t xml:space="preserve"> </w:t>
      </w:r>
      <w:r>
        <w:rPr>
          <w:rFonts w:ascii="Courier New" w:hAnsi="Courier New" w:cs="Courier New"/>
          <w:sz w:val="12"/>
          <w:szCs w:val="12"/>
          <w:lang w:val="x-none"/>
        </w:rPr>
        <w:t>UNIDADE             5.000,00             4,500        22.500,00</w:t>
      </w:r>
    </w:p>
    <w:p w14:paraId="754F6AD2"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047788  TOUCA SANFONADA DESCARTAVEL COM ELASTICO         </w:t>
      </w:r>
      <w:r>
        <w:rPr>
          <w:rFonts w:ascii="Courier New" w:hAnsi="Courier New" w:cs="Courier New"/>
          <w:sz w:val="12"/>
          <w:szCs w:val="12"/>
        </w:rPr>
        <w:t xml:space="preserve"> </w:t>
      </w:r>
      <w:r>
        <w:rPr>
          <w:rFonts w:ascii="Courier New" w:hAnsi="Courier New" w:cs="Courier New"/>
          <w:sz w:val="12"/>
          <w:szCs w:val="12"/>
          <w:lang w:val="x-none"/>
        </w:rPr>
        <w:t xml:space="preserve"> UNIDADE             5.000,00             0,190           950,00</w:t>
      </w:r>
    </w:p>
    <w:p w14:paraId="02C1F2A1"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047798  SAPATILHA PRÓ-PÉ DESCARTAVEIS                      UNIDADE            20.000,00             0,240         4.800,00</w:t>
      </w:r>
    </w:p>
    <w:p w14:paraId="6585B32C"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p>
    <w:p w14:paraId="55379107" w14:textId="77777777" w:rsidR="00807B5F" w:rsidRDefault="00807B5F" w:rsidP="00807B5F">
      <w:pPr>
        <w:widowControl w:val="0"/>
        <w:autoSpaceDE w:val="0"/>
        <w:autoSpaceDN w:val="0"/>
        <w:adjustRightInd w:val="0"/>
        <w:spacing w:after="0" w:line="240" w:lineRule="auto"/>
        <w:jc w:val="both"/>
        <w:rPr>
          <w:rFonts w:ascii="Courier New" w:hAnsi="Courier New" w:cs="Courier New"/>
          <w:sz w:val="12"/>
          <w:szCs w:val="12"/>
          <w:lang w:val="x-none"/>
        </w:rPr>
      </w:pPr>
      <w:r>
        <w:rPr>
          <w:rFonts w:ascii="Courier New" w:hAnsi="Courier New" w:cs="Courier New"/>
          <w:sz w:val="12"/>
          <w:szCs w:val="12"/>
          <w:lang w:val="x-none"/>
        </w:rPr>
        <w:t xml:space="preserve">                                                                                           VALOR GLOBAL R$       70.150,00</w:t>
      </w:r>
    </w:p>
    <w:p w14:paraId="4FC3958E" w14:textId="77777777" w:rsidR="003B2C04" w:rsidRPr="003B2C04" w:rsidRDefault="003B2C04" w:rsidP="003B2C04">
      <w:pPr>
        <w:pStyle w:val="Corpodetexto"/>
        <w:jc w:val="both"/>
        <w:rPr>
          <w:rFonts w:ascii="Times New Roman" w:eastAsia="Times New Roman" w:hAnsi="Times New Roman" w:cs="Times New Roman"/>
          <w:bCs/>
          <w:i/>
          <w:iCs/>
          <w:color w:val="0D0D0D" w:themeColor="text1" w:themeTint="F2"/>
          <w:lang w:eastAsia="en-US"/>
        </w:rPr>
      </w:pPr>
      <w:r w:rsidRPr="003B2C04">
        <w:rPr>
          <w:rFonts w:ascii="Times New Roman" w:hAnsi="Times New Roman" w:cs="Times New Roman"/>
          <w:color w:val="0D0D0D" w:themeColor="text1" w:themeTint="F2"/>
        </w:rPr>
        <w:t xml:space="preserve">1.2. </w:t>
      </w:r>
      <w:r w:rsidRPr="003B2C04">
        <w:rPr>
          <w:rFonts w:ascii="Times New Roman" w:eastAsia="Times New Roman" w:hAnsi="Times New Roman" w:cs="Times New Roman"/>
          <w:bCs/>
          <w:iCs/>
          <w:color w:val="0D0D0D" w:themeColor="text1" w:themeTint="F2"/>
          <w:lang w:eastAsia="en-US"/>
        </w:rPr>
        <w:t xml:space="preserve">Este Termo de Contrato vincula-se ao </w:t>
      </w:r>
      <w:r w:rsidRPr="003B2C04">
        <w:rPr>
          <w:rFonts w:ascii="Times New Roman" w:hAnsi="Times New Roman" w:cs="Times New Roman"/>
          <w:bCs/>
          <w:iCs/>
          <w:color w:val="0D0D0D" w:themeColor="text1" w:themeTint="F2"/>
        </w:rPr>
        <w:t>Procedimento Administrativo de DISPENSA DE</w:t>
      </w:r>
      <w:r w:rsidR="00807B5F">
        <w:rPr>
          <w:rFonts w:ascii="Times New Roman" w:hAnsi="Times New Roman" w:cs="Times New Roman"/>
          <w:bCs/>
          <w:iCs/>
          <w:color w:val="0D0D0D" w:themeColor="text1" w:themeTint="F2"/>
        </w:rPr>
        <w:t xml:space="preserve"> LICITAÇÃO N° 7/2020-12</w:t>
      </w:r>
      <w:r w:rsidR="00C37723">
        <w:rPr>
          <w:rFonts w:ascii="Times New Roman" w:hAnsi="Times New Roman" w:cs="Times New Roman"/>
          <w:bCs/>
          <w:iCs/>
          <w:color w:val="0D0D0D" w:themeColor="text1" w:themeTint="F2"/>
        </w:rPr>
        <w:t>-CPL</w:t>
      </w:r>
      <w:r w:rsidRPr="003B2C04">
        <w:rPr>
          <w:rFonts w:ascii="Times New Roman" w:hAnsi="Times New Roman" w:cs="Times New Roman"/>
          <w:bCs/>
          <w:iCs/>
          <w:color w:val="0D0D0D" w:themeColor="text1" w:themeTint="F2"/>
        </w:rPr>
        <w:t xml:space="preserve"> e</w:t>
      </w:r>
      <w:r w:rsidRPr="003B2C04">
        <w:rPr>
          <w:rFonts w:ascii="Times New Roman" w:eastAsia="Times New Roman" w:hAnsi="Times New Roman" w:cs="Times New Roman"/>
          <w:bCs/>
          <w:iCs/>
          <w:color w:val="0D0D0D" w:themeColor="text1" w:themeTint="F2"/>
          <w:lang w:eastAsia="en-US"/>
        </w:rPr>
        <w:t xml:space="preserve"> à proposta </w:t>
      </w:r>
      <w:r w:rsidRPr="003B2C04">
        <w:rPr>
          <w:rFonts w:ascii="Times New Roman" w:hAnsi="Times New Roman" w:cs="Times New Roman"/>
          <w:bCs/>
          <w:iCs/>
          <w:color w:val="0D0D0D" w:themeColor="text1" w:themeTint="F2"/>
        </w:rPr>
        <w:t>da CONTRATADA</w:t>
      </w:r>
      <w:r w:rsidRPr="003B2C04">
        <w:rPr>
          <w:rFonts w:ascii="Times New Roman" w:eastAsia="Times New Roman" w:hAnsi="Times New Roman" w:cs="Times New Roman"/>
          <w:bCs/>
          <w:iCs/>
          <w:color w:val="0D0D0D" w:themeColor="text1" w:themeTint="F2"/>
          <w:lang w:eastAsia="en-US"/>
        </w:rPr>
        <w:t>, independentemente de transcrição.</w:t>
      </w:r>
    </w:p>
    <w:p w14:paraId="1D4D4487" w14:textId="77777777" w:rsidR="00C37723" w:rsidRDefault="00C37723" w:rsidP="003B2C04">
      <w:pPr>
        <w:pStyle w:val="Ttulo1"/>
        <w:spacing w:before="1"/>
        <w:rPr>
          <w:rFonts w:ascii="Times New Roman" w:hAnsi="Times New Roman" w:cs="Times New Roman"/>
          <w:color w:val="0D0D0D" w:themeColor="text1" w:themeTint="F2"/>
          <w:sz w:val="24"/>
          <w:szCs w:val="24"/>
        </w:rPr>
      </w:pPr>
    </w:p>
    <w:p w14:paraId="384A9DA6" w14:textId="77777777" w:rsidR="003B2C04" w:rsidRPr="003B2C04" w:rsidRDefault="003B2C04" w:rsidP="003B2C04">
      <w:pPr>
        <w:pStyle w:val="Ttulo1"/>
        <w:spacing w:before="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SEGUNDA - DA FUNDAMENTAÇÃO LEGAL</w:t>
      </w:r>
    </w:p>
    <w:p w14:paraId="218EC266" w14:textId="77777777" w:rsidR="003B2C04" w:rsidRPr="003B2C04" w:rsidRDefault="003B2C04" w:rsidP="003B2C04">
      <w:pPr>
        <w:pStyle w:val="Corpodetexto"/>
        <w:spacing w:before="11"/>
        <w:rPr>
          <w:rFonts w:ascii="Times New Roman" w:hAnsi="Times New Roman" w:cs="Times New Roman"/>
          <w:b/>
          <w:color w:val="0D0D0D" w:themeColor="text1" w:themeTint="F2"/>
        </w:rPr>
      </w:pPr>
    </w:p>
    <w:p w14:paraId="7CC47567" w14:textId="77777777" w:rsidR="003B2C04" w:rsidRPr="003B2C04" w:rsidRDefault="003B2C04" w:rsidP="003B2C04">
      <w:pPr>
        <w:pStyle w:val="Corpodetexto"/>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2.1 - Este contrato fundamenta-se no artigo 37, XXI, da CRFB/88, no Art 24, IV da Lei nº 8.666/93, C/C os incisos. I,II e III e parágrafo único do Art. 26 da Lei 8.666 de 21 de junho de 1993 e suas aletrações, bem como ao Art. 4° da Lei Federal n° 13.979/2020 –Que dispõe sobre as medidas para enfrentamento da emergência de saúde pública de importância internacional decorrente do coronavírus – COVID-19.</w:t>
      </w:r>
    </w:p>
    <w:p w14:paraId="17D8F305" w14:textId="77777777" w:rsidR="003B2C04" w:rsidRPr="003B2C04" w:rsidRDefault="003B2C04" w:rsidP="003B2C04">
      <w:pPr>
        <w:pStyle w:val="Ttulo1"/>
        <w:tabs>
          <w:tab w:val="left" w:pos="1626"/>
          <w:tab w:val="left" w:pos="3030"/>
        </w:tabs>
        <w:ind w:right="300"/>
        <w:jc w:val="both"/>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w:t>
      </w:r>
      <w:r w:rsidRPr="003B2C04">
        <w:rPr>
          <w:rFonts w:ascii="Times New Roman" w:hAnsi="Times New Roman" w:cs="Times New Roman"/>
          <w:color w:val="0D0D0D" w:themeColor="text1" w:themeTint="F2"/>
          <w:sz w:val="24"/>
          <w:szCs w:val="24"/>
        </w:rPr>
        <w:tab/>
        <w:t>TERCEIRA</w:t>
      </w:r>
      <w:r w:rsidRPr="003B2C04">
        <w:rPr>
          <w:rFonts w:ascii="Times New Roman" w:hAnsi="Times New Roman" w:cs="Times New Roman"/>
          <w:color w:val="0D0D0D" w:themeColor="text1" w:themeTint="F2"/>
          <w:sz w:val="24"/>
          <w:szCs w:val="24"/>
        </w:rPr>
        <w:tab/>
        <w:t xml:space="preserve">- DOS ENCARGOS, OBRIGAÇÕES E RESPONSABILIDADES </w:t>
      </w:r>
      <w:r w:rsidRPr="003B2C04">
        <w:rPr>
          <w:rFonts w:ascii="Times New Roman" w:hAnsi="Times New Roman" w:cs="Times New Roman"/>
          <w:color w:val="0D0D0D" w:themeColor="text1" w:themeTint="F2"/>
          <w:spacing w:val="-9"/>
          <w:sz w:val="24"/>
          <w:szCs w:val="24"/>
        </w:rPr>
        <w:t xml:space="preserve">DA </w:t>
      </w:r>
      <w:r w:rsidRPr="003B2C04">
        <w:rPr>
          <w:rFonts w:ascii="Times New Roman" w:hAnsi="Times New Roman" w:cs="Times New Roman"/>
          <w:color w:val="0D0D0D" w:themeColor="text1" w:themeTint="F2"/>
          <w:sz w:val="24"/>
          <w:szCs w:val="24"/>
        </w:rPr>
        <w:t>CONTRATADA</w:t>
      </w:r>
    </w:p>
    <w:p w14:paraId="78EFD15E" w14:textId="77777777" w:rsidR="003B2C04" w:rsidRPr="003B2C04" w:rsidRDefault="003B2C04" w:rsidP="003B2C04">
      <w:pPr>
        <w:pStyle w:val="Corpodetexto"/>
        <w:spacing w:before="2"/>
        <w:rPr>
          <w:rFonts w:ascii="Times New Roman" w:hAnsi="Times New Roman" w:cs="Times New Roman"/>
          <w:b/>
          <w:color w:val="0D0D0D" w:themeColor="text1" w:themeTint="F2"/>
        </w:rPr>
      </w:pPr>
    </w:p>
    <w:p w14:paraId="233FF916" w14:textId="77777777" w:rsidR="003B2C04" w:rsidRPr="003B2C04"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Executar o objeto deste contrato de acordo com as condições e prazos estabelecidas neste termo</w:t>
      </w:r>
      <w:r w:rsidRPr="003B2C04">
        <w:rPr>
          <w:rFonts w:ascii="Times New Roman" w:hAnsi="Times New Roman"/>
          <w:color w:val="0D0D0D" w:themeColor="text1" w:themeTint="F2"/>
          <w:spacing w:val="33"/>
          <w:sz w:val="24"/>
          <w:szCs w:val="24"/>
        </w:rPr>
        <w:t xml:space="preserve"> </w:t>
      </w:r>
      <w:r w:rsidRPr="003B2C04">
        <w:rPr>
          <w:rFonts w:ascii="Times New Roman" w:hAnsi="Times New Roman"/>
          <w:color w:val="0D0D0D" w:themeColor="text1" w:themeTint="F2"/>
          <w:sz w:val="24"/>
          <w:szCs w:val="24"/>
        </w:rPr>
        <w:t>contratual;</w:t>
      </w:r>
    </w:p>
    <w:p w14:paraId="6843973C" w14:textId="77777777" w:rsidR="003B2C04" w:rsidRPr="003B2C04"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efetuar a entrega do objeto em perfeitas condições, conforme especificações, prazo e local constantes neste Termo de Contrato, acompanhado da respectiva nota fiscal, na qual constarão as indicações referentes a: marca, fabricante, modelo, procedência e prazo de garantia ou validade;</w:t>
      </w:r>
    </w:p>
    <w:p w14:paraId="040DB543" w14:textId="77777777" w:rsidR="003B2C04" w:rsidRPr="003B2C04" w:rsidRDefault="003B2C04" w:rsidP="003B2C04">
      <w:pPr>
        <w:pStyle w:val="PargrafodaLista"/>
        <w:widowControl w:val="0"/>
        <w:numPr>
          <w:ilvl w:val="1"/>
          <w:numId w:val="42"/>
        </w:numPr>
        <w:tabs>
          <w:tab w:val="left" w:pos="558"/>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substituir, reparar ou corrigir, </w:t>
      </w:r>
      <w:r w:rsidR="00C37723">
        <w:rPr>
          <w:rFonts w:ascii="Times New Roman" w:hAnsi="Times New Roman"/>
          <w:color w:val="0D0D0D" w:themeColor="text1" w:themeTint="F2"/>
          <w:sz w:val="24"/>
          <w:szCs w:val="24"/>
        </w:rPr>
        <w:t xml:space="preserve">às suas expensas, no prazo de 72 </w:t>
      </w:r>
      <w:r w:rsidRPr="003B2C04">
        <w:rPr>
          <w:rFonts w:ascii="Times New Roman" w:hAnsi="Times New Roman"/>
          <w:color w:val="0D0D0D" w:themeColor="text1" w:themeTint="F2"/>
          <w:sz w:val="24"/>
          <w:szCs w:val="24"/>
        </w:rPr>
        <w:t>(</w:t>
      </w:r>
      <w:r w:rsidR="00C37723">
        <w:rPr>
          <w:rFonts w:ascii="Times New Roman" w:hAnsi="Times New Roman"/>
          <w:color w:val="0D0D0D" w:themeColor="text1" w:themeTint="F2"/>
          <w:sz w:val="24"/>
          <w:szCs w:val="24"/>
        </w:rPr>
        <w:t>setenta e duas</w:t>
      </w:r>
      <w:r w:rsidRPr="003B2C04">
        <w:rPr>
          <w:rFonts w:ascii="Times New Roman" w:hAnsi="Times New Roman"/>
          <w:color w:val="0D0D0D" w:themeColor="text1" w:themeTint="F2"/>
          <w:sz w:val="24"/>
          <w:szCs w:val="24"/>
        </w:rPr>
        <w:t>) horas, o objeto com avarias ou defeitos</w:t>
      </w:r>
    </w:p>
    <w:p w14:paraId="1CEF845D" w14:textId="77777777" w:rsidR="003B2C04" w:rsidRPr="003B2C04" w:rsidRDefault="003B2C04" w:rsidP="003B2C04">
      <w:pPr>
        <w:pStyle w:val="Corpodetexto"/>
        <w:spacing w:before="3"/>
        <w:rPr>
          <w:rFonts w:ascii="Times New Roman" w:hAnsi="Times New Roman" w:cs="Times New Roman"/>
          <w:color w:val="0D0D0D" w:themeColor="text1" w:themeTint="F2"/>
        </w:rPr>
      </w:pPr>
    </w:p>
    <w:p w14:paraId="2BB5A007" w14:textId="77777777" w:rsidR="003B2C04" w:rsidRPr="003B2C04" w:rsidRDefault="003B2C04" w:rsidP="003B2C04">
      <w:pPr>
        <w:pStyle w:val="PargrafodaLista"/>
        <w:widowControl w:val="0"/>
        <w:numPr>
          <w:ilvl w:val="1"/>
          <w:numId w:val="42"/>
        </w:numPr>
        <w:tabs>
          <w:tab w:val="left" w:pos="558"/>
        </w:tabs>
        <w:autoSpaceDE w:val="0"/>
        <w:autoSpaceDN w:val="0"/>
        <w:spacing w:after="0" w:line="240" w:lineRule="auto"/>
        <w:ind w:left="0" w:right="158"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Assumir a responsabilidade por quaisquer danos ou prejuízos causados ao patrimônio do CONTRATANTE ou </w:t>
      </w:r>
      <w:r w:rsidRPr="003B2C04">
        <w:rPr>
          <w:rFonts w:ascii="Times New Roman" w:hAnsi="Times New Roman"/>
          <w:color w:val="0D0D0D" w:themeColor="text1" w:themeTint="F2"/>
          <w:spacing w:val="-11"/>
          <w:sz w:val="24"/>
          <w:szCs w:val="24"/>
        </w:rPr>
        <w:t xml:space="preserve">a </w:t>
      </w:r>
      <w:r w:rsidRPr="003B2C04">
        <w:rPr>
          <w:rFonts w:ascii="Times New Roman" w:hAnsi="Times New Roman"/>
          <w:color w:val="0D0D0D" w:themeColor="text1" w:themeTint="F2"/>
          <w:sz w:val="24"/>
          <w:szCs w:val="24"/>
        </w:rPr>
        <w:t>terceiros, quando no desempenho de suas atividades profissionais, objeto deste</w:t>
      </w:r>
      <w:r w:rsidRPr="003B2C04">
        <w:rPr>
          <w:rFonts w:ascii="Times New Roman" w:hAnsi="Times New Roman"/>
          <w:color w:val="0D0D0D" w:themeColor="text1" w:themeTint="F2"/>
          <w:spacing w:val="-20"/>
          <w:sz w:val="24"/>
          <w:szCs w:val="24"/>
        </w:rPr>
        <w:t xml:space="preserve"> </w:t>
      </w:r>
      <w:r w:rsidRPr="003B2C04">
        <w:rPr>
          <w:rFonts w:ascii="Times New Roman" w:hAnsi="Times New Roman"/>
          <w:color w:val="0D0D0D" w:themeColor="text1" w:themeTint="F2"/>
          <w:sz w:val="24"/>
          <w:szCs w:val="24"/>
        </w:rPr>
        <w:t>contrato;</w:t>
      </w:r>
    </w:p>
    <w:p w14:paraId="71C907E1" w14:textId="77777777" w:rsidR="003B2C04" w:rsidRPr="003B2C04" w:rsidRDefault="003B2C04" w:rsidP="003B2C04">
      <w:pPr>
        <w:pStyle w:val="Corpodetexto"/>
        <w:spacing w:before="6"/>
        <w:rPr>
          <w:rFonts w:ascii="Times New Roman" w:hAnsi="Times New Roman" w:cs="Times New Roman"/>
          <w:color w:val="0D0D0D" w:themeColor="text1" w:themeTint="F2"/>
        </w:rPr>
      </w:pPr>
    </w:p>
    <w:p w14:paraId="48402CB0" w14:textId="77777777" w:rsidR="003B2C04" w:rsidRPr="003B2C04" w:rsidRDefault="003B2C04" w:rsidP="003B2C04">
      <w:pPr>
        <w:pStyle w:val="PargrafodaLista"/>
        <w:widowControl w:val="0"/>
        <w:numPr>
          <w:ilvl w:val="1"/>
          <w:numId w:val="42"/>
        </w:numPr>
        <w:tabs>
          <w:tab w:val="left" w:pos="717"/>
        </w:tabs>
        <w:autoSpaceDE w:val="0"/>
        <w:autoSpaceDN w:val="0"/>
        <w:spacing w:after="0" w:line="240" w:lineRule="auto"/>
        <w:ind w:left="0" w:right="195"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Encaminhar para o Setor Financeiro da(o) FUNDO MUNICIPAL DE SAUDE as notas de empenhos </w:t>
      </w:r>
      <w:r w:rsidRPr="003B2C04">
        <w:rPr>
          <w:rFonts w:ascii="Times New Roman" w:hAnsi="Times New Roman"/>
          <w:color w:val="0D0D0D" w:themeColor="text1" w:themeTint="F2"/>
          <w:spacing w:val="-12"/>
          <w:sz w:val="24"/>
          <w:szCs w:val="24"/>
        </w:rPr>
        <w:t xml:space="preserve">e </w:t>
      </w:r>
      <w:r w:rsidRPr="003B2C04">
        <w:rPr>
          <w:rFonts w:ascii="Times New Roman" w:hAnsi="Times New Roman"/>
          <w:color w:val="0D0D0D" w:themeColor="text1" w:themeTint="F2"/>
          <w:sz w:val="24"/>
          <w:szCs w:val="24"/>
        </w:rPr>
        <w:t>respectivas notas fiscais/faturas concernentes ao objeto</w:t>
      </w:r>
      <w:r w:rsidRPr="003B2C04">
        <w:rPr>
          <w:rFonts w:ascii="Times New Roman" w:hAnsi="Times New Roman"/>
          <w:color w:val="0D0D0D" w:themeColor="text1" w:themeTint="F2"/>
          <w:spacing w:val="2"/>
          <w:sz w:val="24"/>
          <w:szCs w:val="24"/>
        </w:rPr>
        <w:t xml:space="preserve"> </w:t>
      </w:r>
      <w:r w:rsidRPr="003B2C04">
        <w:rPr>
          <w:rFonts w:ascii="Times New Roman" w:hAnsi="Times New Roman"/>
          <w:color w:val="0D0D0D" w:themeColor="text1" w:themeTint="F2"/>
          <w:sz w:val="24"/>
          <w:szCs w:val="24"/>
        </w:rPr>
        <w:t>contratual;</w:t>
      </w:r>
    </w:p>
    <w:p w14:paraId="60FF2FC8"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38D8EF50" w14:textId="77777777" w:rsidR="003B2C04" w:rsidRPr="003B2C04" w:rsidRDefault="003B2C04" w:rsidP="003B2C04">
      <w:pPr>
        <w:pStyle w:val="PargrafodaLista"/>
        <w:widowControl w:val="0"/>
        <w:numPr>
          <w:ilvl w:val="1"/>
          <w:numId w:val="42"/>
        </w:numPr>
        <w:tabs>
          <w:tab w:val="left" w:pos="563"/>
        </w:tabs>
        <w:autoSpaceDE w:val="0"/>
        <w:autoSpaceDN w:val="0"/>
        <w:spacing w:after="0" w:line="240" w:lineRule="auto"/>
        <w:ind w:left="0" w:right="163"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Assumir integralmente a responsabilidade por todo o ônus </w:t>
      </w:r>
      <w:r w:rsidRPr="003B2C04">
        <w:rPr>
          <w:rFonts w:ascii="Times New Roman" w:hAnsi="Times New Roman"/>
          <w:color w:val="0D0D0D" w:themeColor="text1" w:themeTint="F2"/>
          <w:spacing w:val="-7"/>
          <w:sz w:val="24"/>
          <w:szCs w:val="24"/>
        </w:rPr>
        <w:t xml:space="preserve">decorrente </w:t>
      </w:r>
      <w:r w:rsidRPr="003B2C04">
        <w:rPr>
          <w:rFonts w:ascii="Times New Roman" w:hAnsi="Times New Roman"/>
          <w:color w:val="0D0D0D" w:themeColor="text1" w:themeTint="F2"/>
          <w:sz w:val="24"/>
          <w:szCs w:val="24"/>
        </w:rPr>
        <w:t>da execução deste contrato, especialmente com relação aos encargos trabalhistas e previdenciários do pessoal utilizado para a consecução do fornecimento, bem como o custo de transporte, inclusive seguro, carga e descarga, correndo tal operação única e exclusivamente por conta, risco e responsabilidade da</w:t>
      </w:r>
      <w:r w:rsidRPr="003B2C04">
        <w:rPr>
          <w:rFonts w:ascii="Times New Roman" w:hAnsi="Times New Roman"/>
          <w:color w:val="0D0D0D" w:themeColor="text1" w:themeTint="F2"/>
          <w:spacing w:val="1"/>
          <w:sz w:val="24"/>
          <w:szCs w:val="24"/>
        </w:rPr>
        <w:t xml:space="preserve"> </w:t>
      </w:r>
      <w:r w:rsidRPr="003B2C04">
        <w:rPr>
          <w:rFonts w:ascii="Times New Roman" w:hAnsi="Times New Roman"/>
          <w:color w:val="0D0D0D" w:themeColor="text1" w:themeTint="F2"/>
          <w:sz w:val="24"/>
          <w:szCs w:val="24"/>
        </w:rPr>
        <w:t>CONTRATADA;</w:t>
      </w:r>
    </w:p>
    <w:p w14:paraId="756199DD" w14:textId="77777777" w:rsidR="003B2C04" w:rsidRPr="003B2C04" w:rsidRDefault="003B2C04" w:rsidP="003B2C04">
      <w:pPr>
        <w:pStyle w:val="Corpodetexto"/>
        <w:spacing w:before="9"/>
        <w:rPr>
          <w:rFonts w:ascii="Times New Roman" w:hAnsi="Times New Roman" w:cs="Times New Roman"/>
          <w:color w:val="0D0D0D" w:themeColor="text1" w:themeTint="F2"/>
        </w:rPr>
      </w:pPr>
    </w:p>
    <w:p w14:paraId="3C58B044" w14:textId="77777777" w:rsidR="003B2C04" w:rsidRPr="003B2C04" w:rsidRDefault="003B2C04" w:rsidP="003B2C04">
      <w:pPr>
        <w:pStyle w:val="PargrafodaLista"/>
        <w:widowControl w:val="0"/>
        <w:numPr>
          <w:ilvl w:val="1"/>
          <w:numId w:val="42"/>
        </w:numPr>
        <w:tabs>
          <w:tab w:val="left" w:pos="606"/>
        </w:tabs>
        <w:autoSpaceDE w:val="0"/>
        <w:autoSpaceDN w:val="0"/>
        <w:spacing w:after="0" w:line="240" w:lineRule="auto"/>
        <w:ind w:left="0" w:right="193"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Manter, durante toda a execução do contrato, em compatibilidade com as obrigações assumidas, todas as condições de habilitação e qualificação exigidas na realização deste</w:t>
      </w:r>
      <w:r w:rsidRPr="003B2C04">
        <w:rPr>
          <w:rFonts w:ascii="Times New Roman" w:hAnsi="Times New Roman"/>
          <w:color w:val="0D0D0D" w:themeColor="text1" w:themeTint="F2"/>
          <w:spacing w:val="-13"/>
          <w:sz w:val="24"/>
          <w:szCs w:val="24"/>
        </w:rPr>
        <w:t xml:space="preserve"> </w:t>
      </w:r>
      <w:r w:rsidRPr="003B2C04">
        <w:rPr>
          <w:rFonts w:ascii="Times New Roman" w:hAnsi="Times New Roman"/>
          <w:color w:val="0D0D0D" w:themeColor="text1" w:themeTint="F2"/>
          <w:sz w:val="24"/>
          <w:szCs w:val="24"/>
        </w:rPr>
        <w:t>Contrato.</w:t>
      </w:r>
    </w:p>
    <w:p w14:paraId="316EF9A5"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096BF9B9" w14:textId="77777777" w:rsidR="003B2C04" w:rsidRPr="003B2C04" w:rsidRDefault="003B2C04" w:rsidP="003B2C04">
      <w:pPr>
        <w:pStyle w:val="PargrafodaLista"/>
        <w:widowControl w:val="0"/>
        <w:numPr>
          <w:ilvl w:val="1"/>
          <w:numId w:val="42"/>
        </w:numPr>
        <w:tabs>
          <w:tab w:val="left" w:pos="556"/>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Providenciar a imediata correção das deficiências e ou irregularidades apontadas pela</w:t>
      </w:r>
      <w:r w:rsidRPr="003B2C04">
        <w:rPr>
          <w:rFonts w:ascii="Times New Roman" w:hAnsi="Times New Roman"/>
          <w:color w:val="0D0D0D" w:themeColor="text1" w:themeTint="F2"/>
          <w:spacing w:val="-1"/>
          <w:sz w:val="24"/>
          <w:szCs w:val="24"/>
        </w:rPr>
        <w:t xml:space="preserve"> </w:t>
      </w:r>
      <w:r w:rsidRPr="003B2C04">
        <w:rPr>
          <w:rFonts w:ascii="Times New Roman" w:hAnsi="Times New Roman"/>
          <w:color w:val="0D0D0D" w:themeColor="text1" w:themeTint="F2"/>
          <w:sz w:val="24"/>
          <w:szCs w:val="24"/>
        </w:rPr>
        <w:t>Contratante;</w:t>
      </w:r>
    </w:p>
    <w:p w14:paraId="0E57EC53" w14:textId="77777777" w:rsidR="003B2C04" w:rsidRPr="003B2C04" w:rsidRDefault="003B2C04" w:rsidP="003B2C04">
      <w:pPr>
        <w:pStyle w:val="Corpodetexto"/>
        <w:spacing w:before="4"/>
        <w:rPr>
          <w:rFonts w:ascii="Times New Roman" w:hAnsi="Times New Roman" w:cs="Times New Roman"/>
          <w:color w:val="0D0D0D" w:themeColor="text1" w:themeTint="F2"/>
        </w:rPr>
      </w:pPr>
    </w:p>
    <w:p w14:paraId="5E11F5E1" w14:textId="77777777" w:rsidR="003B2C04" w:rsidRPr="003B2C04" w:rsidRDefault="003B2C04" w:rsidP="003B2C04">
      <w:pPr>
        <w:pStyle w:val="Corpodetexto"/>
        <w:numPr>
          <w:ilvl w:val="1"/>
          <w:numId w:val="42"/>
        </w:numPr>
        <w:spacing w:before="11"/>
        <w:ind w:left="0" w:right="153" w:firstLine="10"/>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lastRenderedPageBreak/>
        <w:t>Aceitar nas aceitar, nas mesmas condições contratuais, os acréscimos ou supressões que se fizerem necessários, até o limite de 50% (cinquenta por cento) do valor inicial atualizado do contrato, nos termos do artigo 4º, I, da Lei n. 13.979/2020.</w:t>
      </w:r>
    </w:p>
    <w:p w14:paraId="7212AEBF"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QUARTA - DAS RESPONSABILIDADES DO CONTRATANTE</w:t>
      </w:r>
    </w:p>
    <w:p w14:paraId="51C6D8CF" w14:textId="77777777" w:rsidR="003B2C04" w:rsidRPr="003B2C04" w:rsidRDefault="003B2C04" w:rsidP="003B2C04">
      <w:pPr>
        <w:pStyle w:val="Corpodetexto"/>
        <w:rPr>
          <w:rFonts w:ascii="Times New Roman" w:hAnsi="Times New Roman" w:cs="Times New Roman"/>
          <w:b/>
          <w:color w:val="0D0D0D" w:themeColor="text1" w:themeTint="F2"/>
        </w:rPr>
      </w:pPr>
    </w:p>
    <w:p w14:paraId="54786E1D" w14:textId="77777777" w:rsidR="003B2C04" w:rsidRPr="003B2C04" w:rsidRDefault="003B2C04" w:rsidP="003B2C04">
      <w:pPr>
        <w:pStyle w:val="PargrafodaLista"/>
        <w:widowControl w:val="0"/>
        <w:numPr>
          <w:ilvl w:val="1"/>
          <w:numId w:val="41"/>
        </w:numPr>
        <w:tabs>
          <w:tab w:val="left" w:pos="572"/>
        </w:tabs>
        <w:autoSpaceDE w:val="0"/>
        <w:autoSpaceDN w:val="0"/>
        <w:spacing w:after="0" w:line="240" w:lineRule="auto"/>
        <w:ind w:left="0" w:right="14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 Contratante se obriga a proporcionar à Contratada todas as condições necessárias ao pleno cumprimento </w:t>
      </w:r>
      <w:r w:rsidRPr="003B2C04">
        <w:rPr>
          <w:rFonts w:ascii="Times New Roman" w:hAnsi="Times New Roman"/>
          <w:color w:val="0D0D0D" w:themeColor="text1" w:themeTint="F2"/>
          <w:spacing w:val="-4"/>
          <w:sz w:val="24"/>
          <w:szCs w:val="24"/>
        </w:rPr>
        <w:t xml:space="preserve">das </w:t>
      </w:r>
      <w:r w:rsidRPr="003B2C04">
        <w:rPr>
          <w:rFonts w:ascii="Times New Roman" w:hAnsi="Times New Roman"/>
          <w:color w:val="0D0D0D" w:themeColor="text1" w:themeTint="F2"/>
          <w:sz w:val="24"/>
          <w:szCs w:val="24"/>
        </w:rPr>
        <w:t>obrigações decorrentes do Termo Contratual, consoante estabelece a Lei nº 8.666/93 e suas alterações</w:t>
      </w:r>
      <w:r w:rsidRPr="003B2C04">
        <w:rPr>
          <w:rFonts w:ascii="Times New Roman" w:hAnsi="Times New Roman"/>
          <w:color w:val="0D0D0D" w:themeColor="text1" w:themeTint="F2"/>
          <w:spacing w:val="38"/>
          <w:sz w:val="24"/>
          <w:szCs w:val="24"/>
        </w:rPr>
        <w:t xml:space="preserve"> </w:t>
      </w:r>
      <w:r w:rsidRPr="003B2C04">
        <w:rPr>
          <w:rFonts w:ascii="Times New Roman" w:hAnsi="Times New Roman"/>
          <w:color w:val="0D0D0D" w:themeColor="text1" w:themeTint="F2"/>
          <w:sz w:val="24"/>
          <w:szCs w:val="24"/>
        </w:rPr>
        <w:t>posteriores;</w:t>
      </w:r>
    </w:p>
    <w:p w14:paraId="2B254479"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4FC0AC0D" w14:textId="77777777" w:rsidR="003B2C04" w:rsidRPr="003B2C04" w:rsidRDefault="003B2C04" w:rsidP="003B2C04">
      <w:pPr>
        <w:pStyle w:val="PargrafodaLista"/>
        <w:widowControl w:val="0"/>
        <w:numPr>
          <w:ilvl w:val="1"/>
          <w:numId w:val="41"/>
        </w:numPr>
        <w:tabs>
          <w:tab w:val="left" w:pos="555"/>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Fiscalizar e acompanhar a execução do objeto</w:t>
      </w:r>
      <w:r w:rsidRPr="003B2C04">
        <w:rPr>
          <w:rFonts w:ascii="Times New Roman" w:hAnsi="Times New Roman"/>
          <w:color w:val="0D0D0D" w:themeColor="text1" w:themeTint="F2"/>
          <w:spacing w:val="-4"/>
          <w:sz w:val="24"/>
          <w:szCs w:val="24"/>
        </w:rPr>
        <w:t xml:space="preserve"> </w:t>
      </w:r>
      <w:r w:rsidRPr="003B2C04">
        <w:rPr>
          <w:rFonts w:ascii="Times New Roman" w:hAnsi="Times New Roman"/>
          <w:color w:val="0D0D0D" w:themeColor="text1" w:themeTint="F2"/>
          <w:sz w:val="24"/>
          <w:szCs w:val="24"/>
        </w:rPr>
        <w:t>contratual;</w:t>
      </w:r>
    </w:p>
    <w:p w14:paraId="2D953D40" w14:textId="77777777" w:rsidR="003B2C04" w:rsidRPr="003B2C04" w:rsidRDefault="003B2C04" w:rsidP="003B2C04">
      <w:pPr>
        <w:pStyle w:val="Corpodetexto"/>
        <w:spacing w:before="3"/>
        <w:rPr>
          <w:rFonts w:ascii="Times New Roman" w:hAnsi="Times New Roman" w:cs="Times New Roman"/>
          <w:color w:val="0D0D0D" w:themeColor="text1" w:themeTint="F2"/>
        </w:rPr>
      </w:pPr>
    </w:p>
    <w:p w14:paraId="515B8183" w14:textId="77777777" w:rsidR="003B2C04" w:rsidRPr="003B2C04" w:rsidRDefault="003B2C04" w:rsidP="003B2C04">
      <w:pPr>
        <w:pStyle w:val="PargrafodaLista"/>
        <w:widowControl w:val="0"/>
        <w:numPr>
          <w:ilvl w:val="1"/>
          <w:numId w:val="41"/>
        </w:numPr>
        <w:tabs>
          <w:tab w:val="left" w:pos="630"/>
        </w:tabs>
        <w:autoSpaceDE w:val="0"/>
        <w:autoSpaceDN w:val="0"/>
        <w:spacing w:before="95" w:after="0" w:line="240" w:lineRule="auto"/>
        <w:ind w:left="0" w:right="218"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Comunicar à Contratada toda e qualquer ocorrência relacionada com a execução do objeto contratual, diligenciando nos casos que exigem providências</w:t>
      </w:r>
      <w:r w:rsidRPr="003B2C04">
        <w:rPr>
          <w:rFonts w:ascii="Times New Roman" w:hAnsi="Times New Roman"/>
          <w:color w:val="0D0D0D" w:themeColor="text1" w:themeTint="F2"/>
          <w:spacing w:val="-11"/>
          <w:sz w:val="24"/>
          <w:szCs w:val="24"/>
        </w:rPr>
        <w:t xml:space="preserve"> </w:t>
      </w:r>
      <w:r w:rsidRPr="003B2C04">
        <w:rPr>
          <w:rFonts w:ascii="Times New Roman" w:hAnsi="Times New Roman"/>
          <w:color w:val="0D0D0D" w:themeColor="text1" w:themeTint="F2"/>
          <w:sz w:val="24"/>
          <w:szCs w:val="24"/>
        </w:rPr>
        <w:t>corretivas;</w:t>
      </w:r>
    </w:p>
    <w:p w14:paraId="3E846072"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7774D7CB" w14:textId="77777777" w:rsidR="003B2C04" w:rsidRPr="003B2C04" w:rsidRDefault="003B2C04" w:rsidP="003B2C04">
      <w:pPr>
        <w:pStyle w:val="PargrafodaLista"/>
        <w:widowControl w:val="0"/>
        <w:numPr>
          <w:ilvl w:val="1"/>
          <w:numId w:val="41"/>
        </w:numPr>
        <w:tabs>
          <w:tab w:val="left" w:pos="585"/>
        </w:tabs>
        <w:autoSpaceDE w:val="0"/>
        <w:autoSpaceDN w:val="0"/>
        <w:spacing w:before="11" w:after="0" w:line="240" w:lineRule="auto"/>
        <w:ind w:left="0" w:right="167"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w w:val="105"/>
          <w:sz w:val="24"/>
          <w:szCs w:val="24"/>
        </w:rPr>
        <w:t xml:space="preserve">Providenciar os pagamentos à Contratada à vista das Notas Fiscais/Faturas devidamente atestadas pelo </w:t>
      </w:r>
      <w:r w:rsidRPr="003B2C04">
        <w:rPr>
          <w:rFonts w:ascii="Times New Roman" w:hAnsi="Times New Roman"/>
          <w:color w:val="0D0D0D" w:themeColor="text1" w:themeTint="F2"/>
          <w:spacing w:val="-3"/>
          <w:w w:val="105"/>
          <w:sz w:val="24"/>
          <w:szCs w:val="24"/>
        </w:rPr>
        <w:t xml:space="preserve">Setor </w:t>
      </w:r>
      <w:r w:rsidRPr="003B2C04">
        <w:rPr>
          <w:rFonts w:ascii="Times New Roman" w:hAnsi="Times New Roman"/>
          <w:color w:val="0D0D0D" w:themeColor="text1" w:themeTint="F2"/>
          <w:w w:val="105"/>
          <w:sz w:val="24"/>
          <w:szCs w:val="24"/>
        </w:rPr>
        <w:t>Competente.</w:t>
      </w:r>
    </w:p>
    <w:p w14:paraId="5887738A"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QUINTA  - DA</w:t>
      </w:r>
      <w:r w:rsidRPr="003B2C04">
        <w:rPr>
          <w:rFonts w:ascii="Times New Roman" w:hAnsi="Times New Roman" w:cs="Times New Roman"/>
          <w:color w:val="0D0D0D" w:themeColor="text1" w:themeTint="F2"/>
          <w:spacing w:val="1"/>
          <w:sz w:val="24"/>
          <w:szCs w:val="24"/>
        </w:rPr>
        <w:t xml:space="preserve"> </w:t>
      </w:r>
      <w:r w:rsidRPr="003B2C04">
        <w:rPr>
          <w:rFonts w:ascii="Times New Roman" w:hAnsi="Times New Roman" w:cs="Times New Roman"/>
          <w:color w:val="0D0D0D" w:themeColor="text1" w:themeTint="F2"/>
          <w:sz w:val="24"/>
          <w:szCs w:val="24"/>
        </w:rPr>
        <w:t>VIGÊNCIA</w:t>
      </w:r>
    </w:p>
    <w:p w14:paraId="5F686B71" w14:textId="77777777" w:rsidR="003B2C04" w:rsidRPr="003B2C04" w:rsidRDefault="003B2C04" w:rsidP="003B2C04">
      <w:pPr>
        <w:pStyle w:val="Corpodetexto"/>
        <w:rPr>
          <w:rFonts w:ascii="Times New Roman" w:hAnsi="Times New Roman" w:cs="Times New Roman"/>
          <w:b/>
          <w:color w:val="0D0D0D" w:themeColor="text1" w:themeTint="F2"/>
        </w:rPr>
      </w:pPr>
    </w:p>
    <w:p w14:paraId="43EEC6FC" w14:textId="728D3667" w:rsidR="003B2C04" w:rsidRPr="003B2C04" w:rsidRDefault="003B2C04" w:rsidP="003B2C04">
      <w:pPr>
        <w:pStyle w:val="Corpodetexto"/>
        <w:ind w:right="150"/>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 xml:space="preserve">5.1 - A vigência deste instrumento contratual iniciará em </w:t>
      </w:r>
      <w:r w:rsidR="00D734CC">
        <w:rPr>
          <w:rFonts w:ascii="Times New Roman" w:hAnsi="Times New Roman" w:cs="Times New Roman"/>
          <w:color w:val="0D0D0D" w:themeColor="text1" w:themeTint="F2"/>
        </w:rPr>
        <w:t>23</w:t>
      </w:r>
      <w:r w:rsidRPr="003B2C04">
        <w:rPr>
          <w:rFonts w:ascii="Times New Roman" w:hAnsi="Times New Roman" w:cs="Times New Roman"/>
          <w:color w:val="0D0D0D" w:themeColor="text1" w:themeTint="F2"/>
        </w:rPr>
        <w:t xml:space="preserve"> de </w:t>
      </w:r>
      <w:r w:rsidR="006D5172">
        <w:rPr>
          <w:rFonts w:ascii="Times New Roman" w:hAnsi="Times New Roman" w:cs="Times New Roman"/>
          <w:color w:val="0D0D0D" w:themeColor="text1" w:themeTint="F2"/>
        </w:rPr>
        <w:t>abril</w:t>
      </w:r>
      <w:r w:rsidRPr="003B2C04">
        <w:rPr>
          <w:rFonts w:ascii="Times New Roman" w:hAnsi="Times New Roman" w:cs="Times New Roman"/>
          <w:color w:val="0D0D0D" w:themeColor="text1" w:themeTint="F2"/>
        </w:rPr>
        <w:t xml:space="preserve"> </w:t>
      </w:r>
      <w:r w:rsidRPr="003B2C04">
        <w:rPr>
          <w:rFonts w:ascii="Times New Roman" w:hAnsi="Times New Roman" w:cs="Times New Roman"/>
          <w:color w:val="0D0D0D" w:themeColor="text1" w:themeTint="F2"/>
          <w:spacing w:val="-17"/>
        </w:rPr>
        <w:t>de</w:t>
      </w:r>
      <w:r w:rsidR="006D5172">
        <w:rPr>
          <w:rFonts w:ascii="Times New Roman" w:hAnsi="Times New Roman" w:cs="Times New Roman"/>
          <w:color w:val="0D0D0D" w:themeColor="text1" w:themeTint="F2"/>
          <w:spacing w:val="-17"/>
        </w:rPr>
        <w:t xml:space="preserve"> </w:t>
      </w:r>
      <w:r w:rsidR="006D5172">
        <w:rPr>
          <w:rFonts w:ascii="Times New Roman" w:hAnsi="Times New Roman" w:cs="Times New Roman"/>
          <w:color w:val="0D0D0D" w:themeColor="text1" w:themeTint="F2"/>
        </w:rPr>
        <w:t xml:space="preserve"> extinguindo-se em 30 </w:t>
      </w:r>
      <w:r w:rsidRPr="003B2C04">
        <w:rPr>
          <w:rFonts w:ascii="Times New Roman" w:hAnsi="Times New Roman" w:cs="Times New Roman"/>
          <w:color w:val="0D0D0D" w:themeColor="text1" w:themeTint="F2"/>
        </w:rPr>
        <w:t xml:space="preserve">de </w:t>
      </w:r>
      <w:r w:rsidR="006D5172">
        <w:rPr>
          <w:rFonts w:ascii="Times New Roman" w:hAnsi="Times New Roman" w:cs="Times New Roman"/>
          <w:color w:val="0D0D0D" w:themeColor="text1" w:themeTint="F2"/>
        </w:rPr>
        <w:t xml:space="preserve">junho </w:t>
      </w:r>
      <w:r w:rsidRPr="003B2C04">
        <w:rPr>
          <w:rFonts w:ascii="Times New Roman" w:hAnsi="Times New Roman" w:cs="Times New Roman"/>
          <w:color w:val="0D0D0D" w:themeColor="text1" w:themeTint="F2"/>
        </w:rPr>
        <w:t xml:space="preserve">de </w:t>
      </w:r>
      <w:r w:rsidR="006D5172">
        <w:rPr>
          <w:rFonts w:ascii="Times New Roman" w:hAnsi="Times New Roman" w:cs="Times New Roman"/>
          <w:color w:val="0D0D0D" w:themeColor="text1" w:themeTint="F2"/>
        </w:rPr>
        <w:t>2020</w:t>
      </w:r>
      <w:r w:rsidRPr="003B2C04">
        <w:rPr>
          <w:rFonts w:ascii="Times New Roman" w:hAnsi="Times New Roman" w:cs="Times New Roman"/>
          <w:color w:val="0D0D0D" w:themeColor="text1" w:themeTint="F2"/>
        </w:rPr>
        <w:t xml:space="preserve">, </w:t>
      </w:r>
      <w:r w:rsidRPr="003B2C04">
        <w:rPr>
          <w:rFonts w:ascii="Times New Roman" w:hAnsi="Times New Roman" w:cs="Times New Roman"/>
          <w:bCs/>
          <w:iCs/>
          <w:color w:val="0D0D0D" w:themeColor="text1" w:themeTint="F2"/>
        </w:rPr>
        <w:t xml:space="preserve">prorrogável por períodos sucessivos, enquanto perdurar a necessidade de enfrentamento dos efeitos da situação de emergência de saúde pública de importância internacional, declarada por meio da Portaria </w:t>
      </w:r>
      <w:r w:rsidRPr="003B2C04">
        <w:rPr>
          <w:rFonts w:ascii="Times New Roman" w:hAnsi="Times New Roman" w:cs="Times New Roman"/>
          <w:color w:val="0D0D0D" w:themeColor="text1" w:themeTint="F2"/>
        </w:rPr>
        <w:t>nº 188, de 3 de fevereiro de 2020, do Sr. Ministro de Estado da Saúde</w:t>
      </w:r>
      <w:r w:rsidRPr="003B2C04">
        <w:rPr>
          <w:rFonts w:ascii="Times New Roman" w:hAnsi="Times New Roman" w:cs="Times New Roman"/>
          <w:bCs/>
          <w:iCs/>
          <w:color w:val="0D0D0D" w:themeColor="text1" w:themeTint="F2"/>
        </w:rPr>
        <w:t>.</w:t>
      </w:r>
    </w:p>
    <w:p w14:paraId="3A5491D5"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SEXTA - DA RESCISÃO</w:t>
      </w:r>
    </w:p>
    <w:p w14:paraId="596B5B83" w14:textId="77777777" w:rsidR="003B2C04" w:rsidRPr="003B2C04" w:rsidRDefault="003B2C04" w:rsidP="003B2C04">
      <w:pPr>
        <w:pStyle w:val="Corpodetexto"/>
        <w:rPr>
          <w:rFonts w:ascii="Times New Roman" w:hAnsi="Times New Roman" w:cs="Times New Roman"/>
          <w:b/>
          <w:color w:val="0D0D0D" w:themeColor="text1" w:themeTint="F2"/>
        </w:rPr>
      </w:pPr>
    </w:p>
    <w:p w14:paraId="06A2A735" w14:textId="77777777" w:rsidR="003B2C04" w:rsidRPr="003B2C04" w:rsidRDefault="003B2C04" w:rsidP="003B2C04">
      <w:pPr>
        <w:pStyle w:val="Corpodetexto"/>
        <w:ind w:right="157"/>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6.1 - Constituem motivo para a rescisão contratual os constantes dos ar tigos 77, 78 e 79 da Lei nº 8.666/93, e poderá ser solicitada a qualquer tempo pelo CONTRATANTE, com antecedência mínima de 05 (cinco) dias úteis, mediante comunicação por escrito.</w:t>
      </w:r>
    </w:p>
    <w:p w14:paraId="28F53DF9"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SÉTIMA - DAS PENALIDADES</w:t>
      </w:r>
    </w:p>
    <w:p w14:paraId="63574941" w14:textId="77777777" w:rsidR="003B2C04" w:rsidRPr="003B2C04" w:rsidRDefault="003B2C04" w:rsidP="003B2C04">
      <w:pPr>
        <w:pStyle w:val="Corpodetexto"/>
        <w:rPr>
          <w:rFonts w:ascii="Times New Roman" w:hAnsi="Times New Roman" w:cs="Times New Roman"/>
          <w:b/>
          <w:color w:val="0D0D0D" w:themeColor="text1" w:themeTint="F2"/>
        </w:rPr>
      </w:pPr>
    </w:p>
    <w:p w14:paraId="26A22D9D" w14:textId="77777777" w:rsidR="003B2C04" w:rsidRPr="003B2C04" w:rsidRDefault="003B2C04" w:rsidP="003B2C04">
      <w:pPr>
        <w:pStyle w:val="PargrafodaLista"/>
        <w:widowControl w:val="0"/>
        <w:numPr>
          <w:ilvl w:val="1"/>
          <w:numId w:val="40"/>
        </w:numPr>
        <w:tabs>
          <w:tab w:val="left" w:pos="563"/>
        </w:tabs>
        <w:autoSpaceDE w:val="0"/>
        <w:autoSpaceDN w:val="0"/>
        <w:spacing w:after="0" w:line="240" w:lineRule="auto"/>
        <w:ind w:left="0" w:right="165"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Em caso de inexecução total ou parcial do contrato, bem como de ocorrência de atraso injustificado na execução do objeto deste contrato, submeter-se-á a CONTRATADA, sendo-lhe garantida plena defesa, as seguintes penalidades:</w:t>
      </w:r>
    </w:p>
    <w:p w14:paraId="36BCA233" w14:textId="77777777" w:rsidR="003B2C04" w:rsidRPr="003B2C04" w:rsidRDefault="003B2C04" w:rsidP="003B2C04">
      <w:pPr>
        <w:pStyle w:val="Corpodetexto"/>
        <w:spacing w:before="7"/>
        <w:rPr>
          <w:rFonts w:ascii="Times New Roman" w:hAnsi="Times New Roman" w:cs="Times New Roman"/>
          <w:color w:val="0D0D0D" w:themeColor="text1" w:themeTint="F2"/>
        </w:rPr>
      </w:pPr>
    </w:p>
    <w:p w14:paraId="7DA740E9" w14:textId="77777777" w:rsidR="003B2C04" w:rsidRPr="003B2C04" w:rsidRDefault="003B2C04" w:rsidP="003B2C04">
      <w:pPr>
        <w:pStyle w:val="PargrafodaLista"/>
        <w:widowControl w:val="0"/>
        <w:numPr>
          <w:ilvl w:val="2"/>
          <w:numId w:val="40"/>
        </w:numPr>
        <w:tabs>
          <w:tab w:val="left" w:pos="1185"/>
          <w:tab w:val="left" w:pos="1186"/>
        </w:tabs>
        <w:autoSpaceDE w:val="0"/>
        <w:autoSpaceDN w:val="0"/>
        <w:spacing w:after="0" w:line="240" w:lineRule="auto"/>
        <w:ind w:left="0" w:firstLine="0"/>
        <w:contextualSpacing w:val="0"/>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Advertência;</w:t>
      </w:r>
    </w:p>
    <w:p w14:paraId="1472284D" w14:textId="77777777" w:rsidR="003B2C04" w:rsidRPr="003B2C04" w:rsidRDefault="003B2C04" w:rsidP="003B2C04">
      <w:pPr>
        <w:pStyle w:val="PargrafodaLista"/>
        <w:widowControl w:val="0"/>
        <w:numPr>
          <w:ilvl w:val="2"/>
          <w:numId w:val="40"/>
        </w:numPr>
        <w:tabs>
          <w:tab w:val="left" w:pos="1183"/>
          <w:tab w:val="left" w:pos="1184"/>
        </w:tabs>
        <w:autoSpaceDE w:val="0"/>
        <w:autoSpaceDN w:val="0"/>
        <w:spacing w:before="2" w:after="0" w:line="240" w:lineRule="auto"/>
        <w:ind w:left="0" w:firstLine="0"/>
        <w:contextualSpacing w:val="0"/>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lastRenderedPageBreak/>
        <w:t>Multa;</w:t>
      </w:r>
    </w:p>
    <w:p w14:paraId="7A80DCF9" w14:textId="77777777" w:rsidR="003B2C04" w:rsidRPr="003B2C04" w:rsidRDefault="003B2C04" w:rsidP="003B2C04">
      <w:pPr>
        <w:pStyle w:val="PargrafodaLista"/>
        <w:widowControl w:val="0"/>
        <w:numPr>
          <w:ilvl w:val="2"/>
          <w:numId w:val="40"/>
        </w:numPr>
        <w:tabs>
          <w:tab w:val="left" w:pos="1187"/>
          <w:tab w:val="left" w:pos="1188"/>
        </w:tabs>
        <w:autoSpaceDE w:val="0"/>
        <w:autoSpaceDN w:val="0"/>
        <w:spacing w:before="2" w:after="0" w:line="240" w:lineRule="auto"/>
        <w:ind w:left="0" w:right="163" w:firstLine="0"/>
        <w:contextualSpacing w:val="0"/>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Suspensão temporária de participações em licitações promovidas com o CONTRATANTE, impedimento de contratar com o mesmo, por prazo não superior a 02 (dois)</w:t>
      </w:r>
      <w:r w:rsidRPr="003B2C04">
        <w:rPr>
          <w:rFonts w:ascii="Times New Roman" w:hAnsi="Times New Roman"/>
          <w:color w:val="0D0D0D" w:themeColor="text1" w:themeTint="F2"/>
          <w:spacing w:val="-13"/>
          <w:sz w:val="24"/>
          <w:szCs w:val="24"/>
        </w:rPr>
        <w:t xml:space="preserve"> </w:t>
      </w:r>
      <w:r w:rsidRPr="003B2C04">
        <w:rPr>
          <w:rFonts w:ascii="Times New Roman" w:hAnsi="Times New Roman"/>
          <w:color w:val="0D0D0D" w:themeColor="text1" w:themeTint="F2"/>
          <w:sz w:val="24"/>
          <w:szCs w:val="24"/>
        </w:rPr>
        <w:t>anos;</w:t>
      </w:r>
    </w:p>
    <w:p w14:paraId="3CAA35D7" w14:textId="77777777" w:rsidR="003B2C04" w:rsidRPr="003B2C04" w:rsidRDefault="003B2C04" w:rsidP="003B2C04">
      <w:pPr>
        <w:pStyle w:val="PargrafodaLista"/>
        <w:widowControl w:val="0"/>
        <w:numPr>
          <w:ilvl w:val="2"/>
          <w:numId w:val="40"/>
        </w:numPr>
        <w:tabs>
          <w:tab w:val="left" w:pos="1183"/>
          <w:tab w:val="left" w:pos="1184"/>
        </w:tabs>
        <w:autoSpaceDE w:val="0"/>
        <w:autoSpaceDN w:val="0"/>
        <w:spacing w:before="3" w:after="0" w:line="240" w:lineRule="auto"/>
        <w:ind w:left="0" w:right="156" w:firstLine="0"/>
        <w:contextualSpacing w:val="0"/>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Declaração de inidoneidade para licitar ou contratar com a Administração Pública, enquanto perdurarem </w:t>
      </w:r>
      <w:r w:rsidRPr="003B2C04">
        <w:rPr>
          <w:rFonts w:ascii="Times New Roman" w:hAnsi="Times New Roman"/>
          <w:color w:val="0D0D0D" w:themeColor="text1" w:themeTint="F2"/>
          <w:spacing w:val="-6"/>
          <w:sz w:val="24"/>
          <w:szCs w:val="24"/>
        </w:rPr>
        <w:t xml:space="preserve">os </w:t>
      </w:r>
      <w:r w:rsidRPr="003B2C04">
        <w:rPr>
          <w:rFonts w:ascii="Times New Roman" w:hAnsi="Times New Roman"/>
          <w:color w:val="0D0D0D" w:themeColor="text1" w:themeTint="F2"/>
          <w:sz w:val="24"/>
          <w:szCs w:val="24"/>
        </w:rPr>
        <w:t>motivos</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da</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punição,</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ou</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até</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que</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seja</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promovida</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a</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reabilitação,</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perante</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a</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própria</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autoridade</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que</w:t>
      </w:r>
      <w:r w:rsidRPr="003B2C04">
        <w:rPr>
          <w:rFonts w:ascii="Times New Roman" w:hAnsi="Times New Roman"/>
          <w:color w:val="0D0D0D" w:themeColor="text1" w:themeTint="F2"/>
          <w:spacing w:val="-5"/>
          <w:sz w:val="24"/>
          <w:szCs w:val="24"/>
        </w:rPr>
        <w:t xml:space="preserve"> </w:t>
      </w:r>
      <w:r w:rsidRPr="003B2C04">
        <w:rPr>
          <w:rFonts w:ascii="Times New Roman" w:hAnsi="Times New Roman"/>
          <w:color w:val="0D0D0D" w:themeColor="text1" w:themeTint="F2"/>
          <w:sz w:val="24"/>
          <w:szCs w:val="24"/>
        </w:rPr>
        <w:t>aplicou</w:t>
      </w:r>
      <w:r w:rsidRPr="003B2C04">
        <w:rPr>
          <w:rFonts w:ascii="Times New Roman" w:hAnsi="Times New Roman"/>
          <w:color w:val="0D0D0D" w:themeColor="text1" w:themeTint="F2"/>
          <w:spacing w:val="-6"/>
          <w:sz w:val="24"/>
          <w:szCs w:val="24"/>
        </w:rPr>
        <w:t xml:space="preserve"> </w:t>
      </w:r>
      <w:r w:rsidRPr="003B2C04">
        <w:rPr>
          <w:rFonts w:ascii="Times New Roman" w:hAnsi="Times New Roman"/>
          <w:color w:val="0D0D0D" w:themeColor="text1" w:themeTint="F2"/>
          <w:sz w:val="24"/>
          <w:szCs w:val="24"/>
        </w:rPr>
        <w:t>penalidade;</w:t>
      </w:r>
    </w:p>
    <w:p w14:paraId="68E05CD5"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02564E85" w14:textId="77777777" w:rsidR="003B2C04" w:rsidRPr="003B2C04" w:rsidRDefault="003B2C04" w:rsidP="003B2C04">
      <w:pPr>
        <w:pStyle w:val="PargrafodaLista"/>
        <w:widowControl w:val="0"/>
        <w:numPr>
          <w:ilvl w:val="1"/>
          <w:numId w:val="40"/>
        </w:numPr>
        <w:tabs>
          <w:tab w:val="left" w:pos="556"/>
        </w:tabs>
        <w:autoSpaceDE w:val="0"/>
        <w:autoSpaceDN w:val="0"/>
        <w:spacing w:before="1"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A multa prevista acima será a seguinte:</w:t>
      </w:r>
    </w:p>
    <w:p w14:paraId="440EF073" w14:textId="77777777" w:rsidR="003B2C04" w:rsidRPr="003B2C04" w:rsidRDefault="003B2C04" w:rsidP="003B2C04">
      <w:pPr>
        <w:pStyle w:val="Corpodetexto"/>
        <w:spacing w:before="3"/>
        <w:rPr>
          <w:rFonts w:ascii="Times New Roman" w:hAnsi="Times New Roman" w:cs="Times New Roman"/>
          <w:color w:val="0D0D0D" w:themeColor="text1" w:themeTint="F2"/>
        </w:rPr>
      </w:pPr>
    </w:p>
    <w:p w14:paraId="0C2B4519" w14:textId="77777777" w:rsidR="003B2C04" w:rsidRPr="003B2C04" w:rsidRDefault="003B2C04" w:rsidP="003B2C04">
      <w:pPr>
        <w:pStyle w:val="PargrafodaLista"/>
        <w:widowControl w:val="0"/>
        <w:numPr>
          <w:ilvl w:val="2"/>
          <w:numId w:val="40"/>
        </w:numPr>
        <w:tabs>
          <w:tab w:val="left" w:pos="1187"/>
          <w:tab w:val="left" w:pos="1188"/>
        </w:tabs>
        <w:autoSpaceDE w:val="0"/>
        <w:autoSpaceDN w:val="0"/>
        <w:spacing w:after="0" w:line="240" w:lineRule="auto"/>
        <w:ind w:left="0" w:right="162" w:firstLine="0"/>
        <w:contextualSpacing w:val="0"/>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Até </w:t>
      </w:r>
      <w:r w:rsidR="006D5172">
        <w:rPr>
          <w:rFonts w:ascii="Times New Roman" w:hAnsi="Times New Roman"/>
          <w:lang w:val="x-none"/>
        </w:rPr>
        <w:t xml:space="preserve">10% (dez por cento) </w:t>
      </w:r>
      <w:r w:rsidRPr="003B2C04">
        <w:rPr>
          <w:rFonts w:ascii="Times New Roman" w:hAnsi="Times New Roman"/>
          <w:color w:val="0D0D0D" w:themeColor="text1" w:themeTint="F2"/>
          <w:sz w:val="24"/>
          <w:szCs w:val="24"/>
        </w:rPr>
        <w:t>do valor total contratado, no caso de sua não realização e/ou descumprimento de alguma das cláusulas</w:t>
      </w:r>
      <w:r w:rsidRPr="003B2C04">
        <w:rPr>
          <w:rFonts w:ascii="Times New Roman" w:hAnsi="Times New Roman"/>
          <w:color w:val="0D0D0D" w:themeColor="text1" w:themeTint="F2"/>
          <w:spacing w:val="-4"/>
          <w:sz w:val="24"/>
          <w:szCs w:val="24"/>
        </w:rPr>
        <w:t xml:space="preserve"> </w:t>
      </w:r>
      <w:r w:rsidRPr="003B2C04">
        <w:rPr>
          <w:rFonts w:ascii="Times New Roman" w:hAnsi="Times New Roman"/>
          <w:color w:val="0D0D0D" w:themeColor="text1" w:themeTint="F2"/>
          <w:sz w:val="24"/>
          <w:szCs w:val="24"/>
        </w:rPr>
        <w:t>contratuais;</w:t>
      </w:r>
    </w:p>
    <w:p w14:paraId="730687FA"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5C9B6EFD" w14:textId="77777777" w:rsidR="003B2C04" w:rsidRPr="003B2C04" w:rsidRDefault="003B2C04" w:rsidP="003B2C04">
      <w:pPr>
        <w:pStyle w:val="PargrafodaLista"/>
        <w:widowControl w:val="0"/>
        <w:numPr>
          <w:ilvl w:val="1"/>
          <w:numId w:val="40"/>
        </w:numPr>
        <w:tabs>
          <w:tab w:val="left" w:pos="602"/>
        </w:tabs>
        <w:autoSpaceDE w:val="0"/>
        <w:autoSpaceDN w:val="0"/>
        <w:spacing w:before="1" w:after="0" w:line="240" w:lineRule="auto"/>
        <w:ind w:left="0" w:right="187"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As sanções previstas nos itens acima poderão ser aplicadas cumulativamente, facultada a defesa prévia </w:t>
      </w:r>
      <w:r w:rsidRPr="003B2C04">
        <w:rPr>
          <w:rFonts w:ascii="Times New Roman" w:hAnsi="Times New Roman"/>
          <w:color w:val="0D0D0D" w:themeColor="text1" w:themeTint="F2"/>
          <w:spacing w:val="-6"/>
          <w:sz w:val="24"/>
          <w:szCs w:val="24"/>
        </w:rPr>
        <w:t xml:space="preserve">do </w:t>
      </w:r>
      <w:r w:rsidRPr="003B2C04">
        <w:rPr>
          <w:rFonts w:ascii="Times New Roman" w:hAnsi="Times New Roman"/>
          <w:color w:val="0D0D0D" w:themeColor="text1" w:themeTint="F2"/>
          <w:sz w:val="24"/>
          <w:szCs w:val="24"/>
        </w:rPr>
        <w:t>interessado no prazo</w:t>
      </w:r>
      <w:r w:rsidR="006D5172">
        <w:rPr>
          <w:rFonts w:ascii="Times New Roman" w:hAnsi="Times New Roman"/>
          <w:color w:val="0D0D0D" w:themeColor="text1" w:themeTint="F2"/>
          <w:sz w:val="24"/>
          <w:szCs w:val="24"/>
        </w:rPr>
        <w:t xml:space="preserve"> de</w:t>
      </w:r>
      <w:r w:rsidRPr="003B2C04">
        <w:rPr>
          <w:rFonts w:ascii="Times New Roman" w:hAnsi="Times New Roman"/>
          <w:color w:val="0D0D0D" w:themeColor="text1" w:themeTint="F2"/>
          <w:sz w:val="24"/>
          <w:szCs w:val="24"/>
        </w:rPr>
        <w:t xml:space="preserve"> </w:t>
      </w:r>
      <w:r w:rsidR="006D5172">
        <w:rPr>
          <w:rFonts w:ascii="Times New Roman" w:hAnsi="Times New Roman"/>
          <w:lang w:val="x-none"/>
        </w:rPr>
        <w:t xml:space="preserve">05 (cinco) </w:t>
      </w:r>
      <w:r w:rsidRPr="003B2C04">
        <w:rPr>
          <w:rFonts w:ascii="Times New Roman" w:hAnsi="Times New Roman"/>
          <w:color w:val="0D0D0D" w:themeColor="text1" w:themeTint="F2"/>
          <w:sz w:val="24"/>
          <w:szCs w:val="24"/>
        </w:rPr>
        <w:t>dias</w:t>
      </w:r>
      <w:r w:rsidRPr="003B2C04">
        <w:rPr>
          <w:rFonts w:ascii="Times New Roman" w:hAnsi="Times New Roman"/>
          <w:color w:val="0D0D0D" w:themeColor="text1" w:themeTint="F2"/>
          <w:spacing w:val="-8"/>
          <w:sz w:val="24"/>
          <w:szCs w:val="24"/>
        </w:rPr>
        <w:t xml:space="preserve"> </w:t>
      </w:r>
      <w:r w:rsidRPr="003B2C04">
        <w:rPr>
          <w:rFonts w:ascii="Times New Roman" w:hAnsi="Times New Roman"/>
          <w:color w:val="0D0D0D" w:themeColor="text1" w:themeTint="F2"/>
          <w:sz w:val="24"/>
          <w:szCs w:val="24"/>
        </w:rPr>
        <w:t>úteis;</w:t>
      </w:r>
    </w:p>
    <w:p w14:paraId="51FDD2C6"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118BE13B" w14:textId="77777777" w:rsidR="003B2C04" w:rsidRPr="003B2C04" w:rsidRDefault="003B2C04" w:rsidP="003B2C04">
      <w:pPr>
        <w:pStyle w:val="PargrafodaLista"/>
        <w:widowControl w:val="0"/>
        <w:numPr>
          <w:ilvl w:val="1"/>
          <w:numId w:val="40"/>
        </w:numPr>
        <w:tabs>
          <w:tab w:val="left" w:pos="563"/>
        </w:tabs>
        <w:autoSpaceDE w:val="0"/>
        <w:autoSpaceDN w:val="0"/>
        <w:spacing w:after="0" w:line="240" w:lineRule="auto"/>
        <w:ind w:left="0" w:right="164"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O valor da multa aplicada deverá ser recolhida como renda par a o Município, no prazo de </w:t>
      </w:r>
      <w:r w:rsidR="006D5172">
        <w:rPr>
          <w:rFonts w:ascii="Times New Roman" w:hAnsi="Times New Roman"/>
          <w:lang w:val="x-none"/>
        </w:rPr>
        <w:t xml:space="preserve">05 (cinco) </w:t>
      </w:r>
      <w:r w:rsidRPr="003B2C04">
        <w:rPr>
          <w:rFonts w:ascii="Times New Roman" w:hAnsi="Times New Roman"/>
          <w:color w:val="0D0D0D" w:themeColor="text1" w:themeTint="F2"/>
          <w:sz w:val="24"/>
          <w:szCs w:val="24"/>
        </w:rPr>
        <w:t xml:space="preserve">dias úteis </w:t>
      </w:r>
      <w:r w:rsidRPr="003B2C04">
        <w:rPr>
          <w:rFonts w:ascii="Times New Roman" w:hAnsi="Times New Roman"/>
          <w:color w:val="0D0D0D" w:themeColor="text1" w:themeTint="F2"/>
          <w:spacing w:val="-14"/>
          <w:sz w:val="24"/>
          <w:szCs w:val="24"/>
        </w:rPr>
        <w:t xml:space="preserve">a </w:t>
      </w:r>
      <w:r w:rsidRPr="003B2C04">
        <w:rPr>
          <w:rFonts w:ascii="Times New Roman" w:hAnsi="Times New Roman"/>
          <w:color w:val="0D0D0D" w:themeColor="text1" w:themeTint="F2"/>
          <w:sz w:val="24"/>
          <w:szCs w:val="24"/>
        </w:rPr>
        <w:t>contar da data da notificação, podendo o CONTRATANTE, para isso, descontá-la das faturas por ocasião do pagamento, se julgar</w:t>
      </w:r>
      <w:r w:rsidRPr="003B2C04">
        <w:rPr>
          <w:rFonts w:ascii="Times New Roman" w:hAnsi="Times New Roman"/>
          <w:color w:val="0D0D0D" w:themeColor="text1" w:themeTint="F2"/>
          <w:spacing w:val="-4"/>
          <w:sz w:val="24"/>
          <w:szCs w:val="24"/>
        </w:rPr>
        <w:t xml:space="preserve"> </w:t>
      </w:r>
      <w:r w:rsidRPr="003B2C04">
        <w:rPr>
          <w:rFonts w:ascii="Times New Roman" w:hAnsi="Times New Roman"/>
          <w:color w:val="0D0D0D" w:themeColor="text1" w:themeTint="F2"/>
          <w:sz w:val="24"/>
          <w:szCs w:val="24"/>
        </w:rPr>
        <w:t>conveniente;</w:t>
      </w:r>
    </w:p>
    <w:p w14:paraId="3E4C4C1B" w14:textId="77777777" w:rsidR="003B2C04" w:rsidRPr="003B2C04" w:rsidRDefault="003B2C04" w:rsidP="003B2C04">
      <w:pPr>
        <w:pStyle w:val="Corpodetexto"/>
        <w:spacing w:before="7"/>
        <w:rPr>
          <w:rFonts w:ascii="Times New Roman" w:hAnsi="Times New Roman" w:cs="Times New Roman"/>
          <w:color w:val="0D0D0D" w:themeColor="text1" w:themeTint="F2"/>
        </w:rPr>
      </w:pPr>
    </w:p>
    <w:p w14:paraId="10108014" w14:textId="77777777" w:rsidR="003B2C04" w:rsidRPr="003B2C04" w:rsidRDefault="003B2C04" w:rsidP="003B2C04">
      <w:pPr>
        <w:pStyle w:val="PargrafodaLista"/>
        <w:widowControl w:val="0"/>
        <w:numPr>
          <w:ilvl w:val="1"/>
          <w:numId w:val="40"/>
        </w:numPr>
        <w:tabs>
          <w:tab w:val="left" w:pos="614"/>
        </w:tabs>
        <w:autoSpaceDE w:val="0"/>
        <w:autoSpaceDN w:val="0"/>
        <w:spacing w:after="0" w:line="240" w:lineRule="auto"/>
        <w:ind w:left="0"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O pagamento da multa não eximirá a CONTRATADA de corrigir as irregularidades que deram causa</w:t>
      </w:r>
      <w:r w:rsidRPr="003B2C04">
        <w:rPr>
          <w:rFonts w:ascii="Times New Roman" w:hAnsi="Times New Roman"/>
          <w:color w:val="0D0D0D" w:themeColor="text1" w:themeTint="F2"/>
          <w:spacing w:val="32"/>
          <w:sz w:val="24"/>
          <w:szCs w:val="24"/>
        </w:rPr>
        <w:t xml:space="preserve"> </w:t>
      </w:r>
      <w:r w:rsidRPr="003B2C04">
        <w:rPr>
          <w:rFonts w:ascii="Times New Roman" w:hAnsi="Times New Roman"/>
          <w:color w:val="0D0D0D" w:themeColor="text1" w:themeTint="F2"/>
          <w:sz w:val="24"/>
          <w:szCs w:val="24"/>
        </w:rPr>
        <w:t>à</w:t>
      </w:r>
    </w:p>
    <w:p w14:paraId="640E31B1" w14:textId="77777777" w:rsidR="003B2C04" w:rsidRPr="003B2C04" w:rsidRDefault="003B2C04" w:rsidP="003B2C04">
      <w:pPr>
        <w:pStyle w:val="Corpodetexto"/>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penalidade;</w:t>
      </w:r>
    </w:p>
    <w:p w14:paraId="0F953682" w14:textId="77777777" w:rsidR="003B2C04" w:rsidRPr="003B2C04" w:rsidRDefault="003B2C04" w:rsidP="003B2C04">
      <w:pPr>
        <w:pStyle w:val="Corpodetexto"/>
        <w:spacing w:before="4"/>
        <w:rPr>
          <w:rFonts w:ascii="Times New Roman" w:hAnsi="Times New Roman" w:cs="Times New Roman"/>
          <w:color w:val="0D0D0D" w:themeColor="text1" w:themeTint="F2"/>
        </w:rPr>
      </w:pPr>
    </w:p>
    <w:p w14:paraId="6A58DF95" w14:textId="77777777" w:rsidR="003B2C04" w:rsidRPr="003B2C04" w:rsidRDefault="003B2C04" w:rsidP="003B2C04">
      <w:pPr>
        <w:pStyle w:val="PargrafodaLista"/>
        <w:widowControl w:val="0"/>
        <w:numPr>
          <w:ilvl w:val="1"/>
          <w:numId w:val="40"/>
        </w:numPr>
        <w:tabs>
          <w:tab w:val="left" w:pos="605"/>
        </w:tabs>
        <w:autoSpaceDE w:val="0"/>
        <w:autoSpaceDN w:val="0"/>
        <w:spacing w:after="0" w:line="240" w:lineRule="auto"/>
        <w:ind w:left="0" w:right="166"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O CONTRATANTE deverá notificar a CONTRATADA, por escrito, de qualquer anormalidade constatada durante a prestação dos serviços, para adoção das providências</w:t>
      </w:r>
      <w:r w:rsidRPr="003B2C04">
        <w:rPr>
          <w:rFonts w:ascii="Times New Roman" w:hAnsi="Times New Roman"/>
          <w:color w:val="0D0D0D" w:themeColor="text1" w:themeTint="F2"/>
          <w:spacing w:val="2"/>
          <w:sz w:val="24"/>
          <w:szCs w:val="24"/>
        </w:rPr>
        <w:t xml:space="preserve"> </w:t>
      </w:r>
      <w:r w:rsidRPr="003B2C04">
        <w:rPr>
          <w:rFonts w:ascii="Times New Roman" w:hAnsi="Times New Roman"/>
          <w:color w:val="0D0D0D" w:themeColor="text1" w:themeTint="F2"/>
          <w:sz w:val="24"/>
          <w:szCs w:val="24"/>
        </w:rPr>
        <w:t>cabíveis;</w:t>
      </w:r>
    </w:p>
    <w:p w14:paraId="6E864678" w14:textId="77777777" w:rsidR="003B2C04" w:rsidRPr="003B2C04" w:rsidRDefault="003B2C04" w:rsidP="003B2C04">
      <w:pPr>
        <w:pStyle w:val="Corpodetexto"/>
        <w:spacing w:before="5"/>
        <w:rPr>
          <w:rFonts w:ascii="Times New Roman" w:hAnsi="Times New Roman" w:cs="Times New Roman"/>
          <w:color w:val="0D0D0D" w:themeColor="text1" w:themeTint="F2"/>
        </w:rPr>
      </w:pPr>
    </w:p>
    <w:p w14:paraId="304A66A6" w14:textId="77777777" w:rsidR="003B2C04" w:rsidRPr="003B2C04" w:rsidRDefault="003B2C04" w:rsidP="003B2C04">
      <w:pPr>
        <w:pStyle w:val="PargrafodaLista"/>
        <w:widowControl w:val="0"/>
        <w:numPr>
          <w:ilvl w:val="1"/>
          <w:numId w:val="40"/>
        </w:numPr>
        <w:tabs>
          <w:tab w:val="left" w:pos="598"/>
        </w:tabs>
        <w:autoSpaceDE w:val="0"/>
        <w:autoSpaceDN w:val="0"/>
        <w:spacing w:before="1" w:after="0" w:line="240" w:lineRule="auto"/>
        <w:ind w:left="0" w:right="117" w:firstLine="0"/>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 xml:space="preserve">As penalidades somente serão relevadas em razão de circunstâncias excepcionais, e as justificadas só serão aceitas por escrito, fundamentadas em fatos reais e facilmente com prováveis, a critério da autoridade competente </w:t>
      </w:r>
      <w:r w:rsidRPr="003B2C04">
        <w:rPr>
          <w:rFonts w:ascii="Times New Roman" w:hAnsi="Times New Roman"/>
          <w:color w:val="0D0D0D" w:themeColor="text1" w:themeTint="F2"/>
          <w:spacing w:val="-7"/>
          <w:sz w:val="24"/>
          <w:szCs w:val="24"/>
        </w:rPr>
        <w:t xml:space="preserve">do </w:t>
      </w:r>
      <w:r w:rsidRPr="003B2C04">
        <w:rPr>
          <w:rFonts w:ascii="Times New Roman" w:hAnsi="Times New Roman"/>
          <w:color w:val="0D0D0D" w:themeColor="text1" w:themeTint="F2"/>
          <w:sz w:val="24"/>
          <w:szCs w:val="24"/>
        </w:rPr>
        <w:t>CONTRATANTE, e desde que formuladas no prazo máximo de 05 (cinco) dias da data em que foram</w:t>
      </w:r>
      <w:r w:rsidRPr="003B2C04">
        <w:rPr>
          <w:rFonts w:ascii="Times New Roman" w:hAnsi="Times New Roman"/>
          <w:color w:val="0D0D0D" w:themeColor="text1" w:themeTint="F2"/>
          <w:spacing w:val="19"/>
          <w:sz w:val="24"/>
          <w:szCs w:val="24"/>
        </w:rPr>
        <w:t xml:space="preserve"> </w:t>
      </w:r>
      <w:r w:rsidRPr="003B2C04">
        <w:rPr>
          <w:rFonts w:ascii="Times New Roman" w:hAnsi="Times New Roman"/>
          <w:color w:val="0D0D0D" w:themeColor="text1" w:themeTint="F2"/>
          <w:sz w:val="24"/>
          <w:szCs w:val="24"/>
        </w:rPr>
        <w:t>aplicadas.</w:t>
      </w:r>
    </w:p>
    <w:p w14:paraId="3150CE4A"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w w:val="105"/>
          <w:sz w:val="24"/>
          <w:szCs w:val="24"/>
        </w:rPr>
        <w:t>CLÁUSULA OITAVA - DO VALOR E DO PAGAMENTO</w:t>
      </w:r>
    </w:p>
    <w:p w14:paraId="0406BA83" w14:textId="77777777" w:rsidR="003B2C04" w:rsidRPr="003B2C04" w:rsidRDefault="003B2C04" w:rsidP="003B2C04">
      <w:pPr>
        <w:pStyle w:val="Corpodetexto"/>
        <w:rPr>
          <w:rFonts w:ascii="Times New Roman" w:hAnsi="Times New Roman" w:cs="Times New Roman"/>
          <w:b/>
          <w:color w:val="0D0D0D" w:themeColor="text1" w:themeTint="F2"/>
        </w:rPr>
      </w:pPr>
    </w:p>
    <w:p w14:paraId="112DEDF6" w14:textId="77777777" w:rsidR="003B2C04" w:rsidRPr="003B2C04" w:rsidRDefault="003B2C04" w:rsidP="003B2C04">
      <w:pPr>
        <w:pStyle w:val="Corpodetexto"/>
        <w:ind w:right="156"/>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 xml:space="preserve">8.1 - O valor total da presente Termo de Contrato é de R$ </w:t>
      </w:r>
      <w:r w:rsidR="00807B5F">
        <w:rPr>
          <w:rFonts w:ascii="Times New Roman" w:hAnsi="Times New Roman" w:cs="Times New Roman"/>
          <w:lang w:val="x-none"/>
        </w:rPr>
        <w:t xml:space="preserve">70.150,00 (setenta mil, cento e cinquenta reais), </w:t>
      </w:r>
      <w:r w:rsidRPr="003B2C04">
        <w:rPr>
          <w:rFonts w:ascii="Times New Roman" w:hAnsi="Times New Roman" w:cs="Times New Roman"/>
          <w:color w:val="0D0D0D" w:themeColor="text1" w:themeTint="F2"/>
        </w:rPr>
        <w:t xml:space="preserve">a ser pago no prazo de até trinta dias, contado partir da data final do período de adimplemento da obrigação, na proporção dos bens efetivamente fornecidos no período respectivo, segundo as autorizações expedidas pelo(a) CONTRATANTE e de conformidade com as notas fiscais/faturas e/ou recibos devidamente atestadas pelo setor competente, observadas a condições da proposta adjudicada e da órdem de </w:t>
      </w:r>
      <w:r w:rsidRPr="003B2C04">
        <w:rPr>
          <w:rFonts w:ascii="Times New Roman" w:hAnsi="Times New Roman" w:cs="Times New Roman"/>
          <w:color w:val="0D0D0D" w:themeColor="text1" w:themeTint="F2"/>
        </w:rPr>
        <w:lastRenderedPageBreak/>
        <w:t>compra/serviço emitida.</w:t>
      </w:r>
    </w:p>
    <w:p w14:paraId="2A0EBCF4" w14:textId="77777777" w:rsidR="003B2C04" w:rsidRPr="003B2C04" w:rsidRDefault="003B2C04" w:rsidP="003B2C04">
      <w:pPr>
        <w:pStyle w:val="Corpodetexto"/>
        <w:spacing w:before="11"/>
        <w:rPr>
          <w:rFonts w:ascii="Times New Roman" w:hAnsi="Times New Roman" w:cs="Times New Roman"/>
          <w:color w:val="0D0D0D" w:themeColor="text1" w:themeTint="F2"/>
        </w:rPr>
      </w:pPr>
    </w:p>
    <w:p w14:paraId="1273942A" w14:textId="77777777" w:rsidR="003B2C04" w:rsidRPr="003B2C04" w:rsidRDefault="003B2C04" w:rsidP="003B2C04">
      <w:pPr>
        <w:pStyle w:val="Corpodetexto"/>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8.2. 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14:paraId="7707D995"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NONA - DA DOTAÇÃO ORÇAMENTÁRIA</w:t>
      </w:r>
    </w:p>
    <w:p w14:paraId="03333087" w14:textId="77777777" w:rsidR="003B2C04" w:rsidRPr="003B2C04" w:rsidRDefault="003B2C04" w:rsidP="003B2C04">
      <w:pPr>
        <w:pStyle w:val="Corpodetexto"/>
        <w:rPr>
          <w:rFonts w:ascii="Times New Roman" w:hAnsi="Times New Roman" w:cs="Times New Roman"/>
          <w:b/>
          <w:color w:val="0D0D0D" w:themeColor="text1" w:themeTint="F2"/>
        </w:rPr>
      </w:pPr>
    </w:p>
    <w:p w14:paraId="5DD96735" w14:textId="77777777" w:rsidR="003B2C04" w:rsidRPr="003B2C04" w:rsidRDefault="003B2C04" w:rsidP="003B2C04">
      <w:pPr>
        <w:pStyle w:val="Corpodetexto"/>
        <w:ind w:right="155"/>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9.1 - As despesas contratuais correrão por conta da verba do orçamento do(a) CONTRATANTE, na dotação orçamentária Exercício</w:t>
      </w:r>
      <w:r w:rsidR="006D5172">
        <w:rPr>
          <w:rFonts w:ascii="Times New Roman" w:hAnsi="Times New Roman" w:cs="Times New Roman"/>
          <w:lang w:val="x-none"/>
        </w:rPr>
        <w:t>2020 Atividade 1401.103010200.2.035 Manutenção do Fundo Municipal de Saúde , Classificação econômica 3.3.90.30.00 Material de consumo, Subelemento 3.3.90.30.36</w:t>
      </w:r>
      <w:r w:rsidR="006D5172">
        <w:rPr>
          <w:rFonts w:ascii="Times New Roman" w:hAnsi="Times New Roman" w:cs="Times New Roman"/>
        </w:rPr>
        <w:t xml:space="preserve"> </w:t>
      </w:r>
      <w:r w:rsidR="006D5172">
        <w:rPr>
          <w:rFonts w:ascii="Times New Roman" w:hAnsi="Times New Roman" w:cs="Times New Roman"/>
          <w:lang w:val="x-none"/>
        </w:rPr>
        <w:t xml:space="preserve">no valor de R$ </w:t>
      </w:r>
      <w:r w:rsidR="00807B5F">
        <w:rPr>
          <w:rFonts w:ascii="Times New Roman" w:hAnsi="Times New Roman" w:cs="Times New Roman"/>
          <w:lang w:val="x-none"/>
        </w:rPr>
        <w:t>70.150,00</w:t>
      </w:r>
      <w:r w:rsidR="00807B5F">
        <w:rPr>
          <w:rFonts w:ascii="Times New Roman" w:hAnsi="Times New Roman" w:cs="Times New Roman"/>
        </w:rPr>
        <w:t xml:space="preserve"> </w:t>
      </w:r>
      <w:r w:rsidRPr="003B2C04">
        <w:rPr>
          <w:rFonts w:ascii="Times New Roman" w:hAnsi="Times New Roman" w:cs="Times New Roman"/>
          <w:color w:val="0D0D0D" w:themeColor="text1" w:themeTint="F2"/>
        </w:rPr>
        <w:t xml:space="preserve">ficando o </w:t>
      </w:r>
      <w:r w:rsidRPr="003B2C04">
        <w:rPr>
          <w:rFonts w:ascii="Times New Roman" w:hAnsi="Times New Roman" w:cs="Times New Roman"/>
          <w:color w:val="0D0D0D" w:themeColor="text1" w:themeTint="F2"/>
          <w:spacing w:val="-3"/>
        </w:rPr>
        <w:t>saldo</w:t>
      </w:r>
      <w:r w:rsidRPr="003B2C04">
        <w:rPr>
          <w:rFonts w:ascii="Times New Roman" w:hAnsi="Times New Roman" w:cs="Times New Roman"/>
          <w:color w:val="0D0D0D" w:themeColor="text1" w:themeTint="F2"/>
        </w:rPr>
        <w:t xml:space="preserve"> pertinente aos demais exercícios a ser empenhado oportunamente, à conta dos respectivos orçamentos, caso seja necessário.</w:t>
      </w:r>
    </w:p>
    <w:p w14:paraId="785956FC" w14:textId="77777777" w:rsidR="003B2C04" w:rsidRPr="003B2C04" w:rsidRDefault="003B2C04" w:rsidP="003B2C04">
      <w:pPr>
        <w:pStyle w:val="Ttulo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sz w:val="24"/>
          <w:szCs w:val="24"/>
        </w:rPr>
        <w:t>CLÁUSULA DÉCIMA - DAS ALTERAÇÕES CONTRATUAIS</w:t>
      </w:r>
    </w:p>
    <w:p w14:paraId="166B069F" w14:textId="77777777" w:rsidR="003B2C04" w:rsidRPr="003B2C04" w:rsidRDefault="003B2C04" w:rsidP="003B2C04">
      <w:pPr>
        <w:pStyle w:val="Corpodetexto"/>
        <w:rPr>
          <w:rFonts w:ascii="Times New Roman" w:hAnsi="Times New Roman" w:cs="Times New Roman"/>
          <w:b/>
          <w:color w:val="0D0D0D" w:themeColor="text1" w:themeTint="F2"/>
        </w:rPr>
      </w:pPr>
    </w:p>
    <w:p w14:paraId="22E9CC05" w14:textId="77777777" w:rsidR="003B2C04" w:rsidRPr="003B2C04" w:rsidRDefault="003B2C04" w:rsidP="003B2C04">
      <w:pPr>
        <w:pStyle w:val="Corpodetexto"/>
        <w:ind w:right="153"/>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10.1 - O presente contrato poderá ser alterado, nos casos previstos no artigo 65 da Lei n.º 8.666/93, desde que haja interesse da Administração do CONTRATANTE, com a apresentação dasdevidas justificativas.</w:t>
      </w:r>
    </w:p>
    <w:p w14:paraId="7E448F83" w14:textId="77777777" w:rsidR="003B2C04" w:rsidRPr="003B2C04" w:rsidRDefault="003B2C04" w:rsidP="003B2C04">
      <w:pPr>
        <w:pStyle w:val="Corpodetexto"/>
        <w:ind w:right="153"/>
        <w:jc w:val="both"/>
        <w:rPr>
          <w:rFonts w:ascii="Times New Roman" w:hAnsi="Times New Roman" w:cs="Times New Roman"/>
          <w:color w:val="0D0D0D" w:themeColor="text1" w:themeTint="F2"/>
        </w:rPr>
      </w:pPr>
    </w:p>
    <w:p w14:paraId="2742A188" w14:textId="77777777" w:rsidR="003B2C04" w:rsidRPr="003B2C04" w:rsidRDefault="003B2C04" w:rsidP="003B2C04">
      <w:pPr>
        <w:pStyle w:val="Corpodetexto"/>
        <w:ind w:right="153"/>
        <w:jc w:val="both"/>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10.2 - A CONTRATADA é obrigada a aceitar, nas mesmas condições contratuais, os acréscimos ou supressões que se fizerem necessários, até o limite de 50% (cinquenta por cento) do valor inicial atualizado do contrato, nos termos do artigo 4º, I, da Lei n. 13.979/2020.</w:t>
      </w:r>
    </w:p>
    <w:p w14:paraId="423BAB82" w14:textId="77777777" w:rsidR="003B2C04" w:rsidRPr="003B2C04" w:rsidRDefault="003B2C04" w:rsidP="003B2C04">
      <w:pPr>
        <w:pStyle w:val="Nivel01"/>
        <w:numPr>
          <w:ilvl w:val="0"/>
          <w:numId w:val="0"/>
        </w:numPr>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CLÁUSULA DÉCIMA PRIMEIRA – DA ENTREGA, RECEBIMENTO E DA FISCALIZAÇÃO</w:t>
      </w:r>
    </w:p>
    <w:p w14:paraId="062F708C" w14:textId="77777777" w:rsidR="003B2C04" w:rsidRPr="003B2C04" w:rsidRDefault="003B2C04" w:rsidP="003B2C04">
      <w:pPr>
        <w:pStyle w:val="Nivel01"/>
        <w:numPr>
          <w:ilvl w:val="1"/>
          <w:numId w:val="44"/>
        </w:numPr>
        <w:ind w:left="0" w:firstLine="0"/>
        <w:rPr>
          <w:rFonts w:ascii="Times New Roman" w:hAnsi="Times New Roman"/>
          <w:b w:val="0"/>
          <w:iCs/>
          <w:color w:val="0D0D0D" w:themeColor="text1" w:themeTint="F2"/>
          <w:sz w:val="24"/>
          <w:szCs w:val="24"/>
        </w:rPr>
      </w:pPr>
      <w:r w:rsidRPr="003B2C04">
        <w:rPr>
          <w:rFonts w:ascii="Times New Roman" w:hAnsi="Times New Roman"/>
          <w:b w:val="0"/>
          <w:iCs/>
          <w:color w:val="0D0D0D" w:themeColor="text1" w:themeTint="F2"/>
          <w:sz w:val="24"/>
          <w:szCs w:val="24"/>
          <w:lang w:val="pt-PT"/>
        </w:rPr>
        <w:t xml:space="preserve">Os produtos deverão ser entregues no prazo de 05 (cinco) dias úteis, contados do recebimento da ordem de compras, de acordo com a necessidade da CONTRATANTE, no seguinte endereço: </w:t>
      </w:r>
      <w:r w:rsidRPr="003B2C04">
        <w:rPr>
          <w:rFonts w:ascii="Times New Roman" w:hAnsi="Times New Roman"/>
          <w:b w:val="0"/>
          <w:iCs/>
          <w:color w:val="0D0D0D" w:themeColor="text1" w:themeTint="F2"/>
          <w:sz w:val="24"/>
          <w:szCs w:val="24"/>
        </w:rPr>
        <w:t>Av. Jarbas Passarinho, s/nº - Centro, CEP: 68.815-000 – Curralinho – Pará.</w:t>
      </w:r>
    </w:p>
    <w:p w14:paraId="64FD67ED" w14:textId="77777777" w:rsidR="003B2C04" w:rsidRPr="003B2C04" w:rsidRDefault="003B2C04" w:rsidP="003B2C04">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sz w:val="24"/>
          <w:szCs w:val="24"/>
          <w:lang w:val="x-none" w:bidi="pt-BR"/>
        </w:rPr>
      </w:pPr>
      <w:r w:rsidRPr="003B2C04">
        <w:rPr>
          <w:rFonts w:ascii="Times New Roman" w:hAnsi="Times New Roman"/>
          <w:color w:val="0D0D0D" w:themeColor="text1" w:themeTint="F2"/>
          <w:sz w:val="24"/>
          <w:szCs w:val="24"/>
          <w:lang w:val="x-none" w:bidi="pt-BR"/>
        </w:rPr>
        <w:t>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produto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dever</w:t>
      </w:r>
      <w:r w:rsidRPr="003B2C04">
        <w:rPr>
          <w:rFonts w:ascii="Times New Roman" w:hAnsi="Times New Roman"/>
          <w:color w:val="0D0D0D" w:themeColor="text1" w:themeTint="F2"/>
          <w:sz w:val="24"/>
          <w:szCs w:val="24"/>
          <w:lang w:bidi="pt-BR"/>
        </w:rPr>
        <w:t>ão</w:t>
      </w:r>
      <w:r w:rsidRPr="003B2C04">
        <w:rPr>
          <w:rFonts w:ascii="Times New Roman" w:hAnsi="Times New Roman"/>
          <w:color w:val="0D0D0D" w:themeColor="text1" w:themeTint="F2"/>
          <w:sz w:val="24"/>
          <w:szCs w:val="24"/>
          <w:lang w:val="x-none" w:bidi="pt-BR"/>
        </w:rPr>
        <w:t xml:space="preserve"> ser entregue</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acondicionado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adequadamente, de forma a permitir completa segurança durante o transporte.</w:t>
      </w:r>
    </w:p>
    <w:p w14:paraId="6888CA5C" w14:textId="77777777" w:rsidR="003B2C04" w:rsidRPr="003B2C04" w:rsidRDefault="003B2C04" w:rsidP="003B2C04">
      <w:pPr>
        <w:pStyle w:val="PargrafodaLista"/>
        <w:numPr>
          <w:ilvl w:val="1"/>
          <w:numId w:val="44"/>
        </w:numPr>
        <w:tabs>
          <w:tab w:val="left" w:pos="567"/>
        </w:tabs>
        <w:suppressAutoHyphens/>
        <w:spacing w:after="0" w:line="240" w:lineRule="auto"/>
        <w:ind w:left="0" w:firstLine="0"/>
        <w:contextualSpacing w:val="0"/>
        <w:jc w:val="both"/>
        <w:rPr>
          <w:rFonts w:ascii="Times New Roman" w:hAnsi="Times New Roman"/>
          <w:color w:val="0D0D0D" w:themeColor="text1" w:themeTint="F2"/>
          <w:sz w:val="24"/>
          <w:szCs w:val="24"/>
          <w:lang w:val="x-none" w:bidi="pt-BR"/>
        </w:rPr>
      </w:pPr>
      <w:r w:rsidRPr="003B2C04">
        <w:rPr>
          <w:rFonts w:ascii="Times New Roman" w:hAnsi="Times New Roman"/>
          <w:color w:val="0D0D0D" w:themeColor="text1" w:themeTint="F2"/>
          <w:sz w:val="24"/>
          <w:szCs w:val="24"/>
          <w:lang w:val="x-none" w:bidi="pt-BR"/>
        </w:rPr>
        <w:t>O recebimento do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produto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dever</w:t>
      </w:r>
      <w:r w:rsidRPr="003B2C04">
        <w:rPr>
          <w:rFonts w:ascii="Times New Roman" w:hAnsi="Times New Roman"/>
          <w:color w:val="0D0D0D" w:themeColor="text1" w:themeTint="F2"/>
          <w:sz w:val="24"/>
          <w:szCs w:val="24"/>
          <w:lang w:bidi="pt-BR"/>
        </w:rPr>
        <w:t>ão</w:t>
      </w:r>
      <w:r w:rsidRPr="003B2C04">
        <w:rPr>
          <w:rFonts w:ascii="Times New Roman" w:hAnsi="Times New Roman"/>
          <w:color w:val="0D0D0D" w:themeColor="text1" w:themeTint="F2"/>
          <w:sz w:val="24"/>
          <w:szCs w:val="24"/>
          <w:lang w:val="x-none" w:bidi="pt-BR"/>
        </w:rPr>
        <w:t xml:space="preserve"> ser efetuado</w:t>
      </w:r>
      <w:r w:rsidRPr="003B2C04">
        <w:rPr>
          <w:rFonts w:ascii="Times New Roman" w:hAnsi="Times New Roman"/>
          <w:color w:val="0D0D0D" w:themeColor="text1" w:themeTint="F2"/>
          <w:sz w:val="24"/>
          <w:szCs w:val="24"/>
          <w:lang w:bidi="pt-BR"/>
        </w:rPr>
        <w:t>s</w:t>
      </w:r>
      <w:r w:rsidRPr="003B2C04">
        <w:rPr>
          <w:rFonts w:ascii="Times New Roman" w:hAnsi="Times New Roman"/>
          <w:color w:val="0D0D0D" w:themeColor="text1" w:themeTint="F2"/>
          <w:sz w:val="24"/>
          <w:szCs w:val="24"/>
          <w:lang w:val="x-none" w:bidi="pt-BR"/>
        </w:rPr>
        <w:t xml:space="preserve"> pelo Chefe do Serviço de Almoxarifado ou por outro servidor designado para esse fim, representando o(a) FUNDO MUNICIPAL DE SAÚDE.</w:t>
      </w:r>
    </w:p>
    <w:p w14:paraId="62C80E66" w14:textId="77777777" w:rsidR="003B2C04" w:rsidRPr="003B2C04" w:rsidRDefault="003B2C04" w:rsidP="003B2C04">
      <w:pPr>
        <w:pStyle w:val="PargrafodaLista"/>
        <w:numPr>
          <w:ilvl w:val="1"/>
          <w:numId w:val="44"/>
        </w:numPr>
        <w:tabs>
          <w:tab w:val="left" w:pos="567"/>
        </w:tabs>
        <w:spacing w:before="120" w:after="120"/>
        <w:ind w:left="0" w:hanging="54"/>
        <w:contextualSpacing w:val="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lastRenderedPageBreak/>
        <w:t>O recebimento de material de valor superior a R$ 176.000,00 (cento e setenta e seis mil reais) será confiado a uma comissão de, no mínimo, 3 (três) membros, designados pela autoridade competente.</w:t>
      </w:r>
    </w:p>
    <w:p w14:paraId="2FDD5D3C" w14:textId="77777777" w:rsidR="003B2C04" w:rsidRPr="003B2C04" w:rsidRDefault="003B2C04" w:rsidP="003B2C04">
      <w:pPr>
        <w:numPr>
          <w:ilvl w:val="1"/>
          <w:numId w:val="44"/>
        </w:numPr>
        <w:spacing w:before="120" w:after="120"/>
        <w:ind w:left="0" w:firstLine="0"/>
        <w:jc w:val="both"/>
        <w:rPr>
          <w:rFonts w:ascii="Times New Roman" w:hAnsi="Times New Roman"/>
          <w:color w:val="0D0D0D" w:themeColor="text1" w:themeTint="F2"/>
          <w:sz w:val="24"/>
          <w:szCs w:val="24"/>
          <w:lang w:eastAsia="en-US"/>
        </w:rPr>
      </w:pPr>
      <w:r w:rsidRPr="003B2C04">
        <w:rPr>
          <w:rFonts w:ascii="Times New Roman" w:hAnsi="Times New Roman"/>
          <w:color w:val="0D0D0D" w:themeColor="text1" w:themeTint="F2"/>
          <w:sz w:val="24"/>
          <w:szCs w:val="24"/>
          <w:lang w:eastAsia="en-US"/>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14:paraId="5A4E9C24" w14:textId="77777777" w:rsidR="003B2C04" w:rsidRPr="003B2C04" w:rsidRDefault="003B2C04" w:rsidP="003B2C04">
      <w:pPr>
        <w:numPr>
          <w:ilvl w:val="1"/>
          <w:numId w:val="44"/>
        </w:numPr>
        <w:spacing w:before="120" w:after="120"/>
        <w:ind w:left="0" w:firstLine="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O representante do FUNDO MUNICIPAL DE SAUDE</w:t>
      </w:r>
      <w:r w:rsidRPr="003B2C04">
        <w:rPr>
          <w:rFonts w:ascii="Times New Roman" w:hAnsi="Times New Roman"/>
          <w:color w:val="0D0D0D" w:themeColor="text1" w:themeTint="F2"/>
          <w:sz w:val="24"/>
          <w:szCs w:val="24"/>
          <w:lang w:eastAsia="en-US"/>
        </w:rPr>
        <w:t xml:space="preserve">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14C8E6A6" w14:textId="77777777" w:rsidR="003B2C04" w:rsidRPr="003B2C04" w:rsidRDefault="003B2C04" w:rsidP="003B2C04">
      <w:pPr>
        <w:pStyle w:val="Corpodetexto"/>
        <w:ind w:right="153"/>
        <w:rPr>
          <w:rFonts w:ascii="Times New Roman" w:hAnsi="Times New Roman" w:cs="Times New Roman"/>
          <w:color w:val="0D0D0D" w:themeColor="text1" w:themeTint="F2"/>
        </w:rPr>
      </w:pPr>
    </w:p>
    <w:p w14:paraId="7A453269" w14:textId="77777777" w:rsidR="003B2C04" w:rsidRPr="003B2C04" w:rsidRDefault="008B79D8" w:rsidP="003B2C04">
      <w:pPr>
        <w:pStyle w:val="Corpodetexto"/>
        <w:ind w:right="153"/>
        <w:rPr>
          <w:rFonts w:ascii="Times New Roman" w:hAnsi="Times New Roman" w:cs="Times New Roman"/>
          <w:b/>
          <w:color w:val="0D0D0D" w:themeColor="text1" w:themeTint="F2"/>
        </w:rPr>
      </w:pPr>
      <w:r>
        <w:rPr>
          <w:rFonts w:ascii="Times New Roman" w:hAnsi="Times New Roman" w:cs="Times New Roman"/>
          <w:b/>
          <w:color w:val="0D0D0D" w:themeColor="text1" w:themeTint="F2"/>
          <w:w w:val="105"/>
        </w:rPr>
        <w:t xml:space="preserve">CLÁUSULA DÉCIMA SEGUNDA </w:t>
      </w:r>
      <w:r w:rsidR="003B2C04" w:rsidRPr="003B2C04">
        <w:rPr>
          <w:rFonts w:ascii="Times New Roman" w:hAnsi="Times New Roman" w:cs="Times New Roman"/>
          <w:b/>
          <w:color w:val="0D0D0D" w:themeColor="text1" w:themeTint="F2"/>
          <w:w w:val="105"/>
        </w:rPr>
        <w:t xml:space="preserve">- </w:t>
      </w:r>
      <w:r w:rsidR="003B2C04" w:rsidRPr="003B2C04">
        <w:rPr>
          <w:rFonts w:ascii="Times New Roman" w:hAnsi="Times New Roman" w:cs="Times New Roman"/>
          <w:b/>
          <w:color w:val="0D0D0D" w:themeColor="text1" w:themeTint="F2"/>
        </w:rPr>
        <w:t>DOS CASOS OMISSOS.</w:t>
      </w:r>
    </w:p>
    <w:p w14:paraId="4BABEA9E" w14:textId="77777777" w:rsidR="003B2C04" w:rsidRPr="003B2C04" w:rsidRDefault="003B2C04" w:rsidP="003B2C04">
      <w:pPr>
        <w:pStyle w:val="Corpodetexto"/>
        <w:spacing w:before="10"/>
        <w:rPr>
          <w:rFonts w:ascii="Times New Roman" w:hAnsi="Times New Roman" w:cs="Times New Roman"/>
          <w:color w:val="0D0D0D" w:themeColor="text1" w:themeTint="F2"/>
        </w:rPr>
      </w:pPr>
    </w:p>
    <w:p w14:paraId="1D548EA2" w14:textId="77777777" w:rsidR="008B79D8" w:rsidRDefault="003B2C04" w:rsidP="008B79D8">
      <w:pPr>
        <w:spacing w:before="120" w:after="120"/>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12.1.Os casos omissos serão decididos pela CONTRATANTE, segundo as disposições contidas estabelecidas na Lei n. 13.979/2020, na Lei nº 8.666, de 1993, na Lei nº 10.520, de 2002 e demais normas federais de licitações e contratos administrativos e, subsidiariamente, segundo as disposições contidas na Lei nº 8.078, de 1990 - Código de Defesa do Consumidor - e normas e princípios gerais dos contratos.</w:t>
      </w:r>
    </w:p>
    <w:p w14:paraId="4FF0B185" w14:textId="77777777" w:rsidR="003B2C04" w:rsidRPr="00143C71" w:rsidRDefault="003B2C04" w:rsidP="008B79D8">
      <w:pPr>
        <w:spacing w:before="120" w:after="120"/>
        <w:jc w:val="both"/>
        <w:rPr>
          <w:rFonts w:ascii="Times New Roman" w:hAnsi="Times New Roman"/>
          <w:b/>
          <w:color w:val="0D0D0D" w:themeColor="text1" w:themeTint="F2"/>
          <w:w w:val="105"/>
          <w:sz w:val="24"/>
          <w:szCs w:val="24"/>
        </w:rPr>
      </w:pPr>
      <w:r w:rsidRPr="00143C71">
        <w:rPr>
          <w:rFonts w:ascii="Times New Roman" w:hAnsi="Times New Roman"/>
          <w:b/>
          <w:color w:val="0D0D0D" w:themeColor="text1" w:themeTint="F2"/>
          <w:w w:val="105"/>
          <w:sz w:val="24"/>
          <w:szCs w:val="24"/>
        </w:rPr>
        <w:t>CLÁUSULA DÉCIMA TERCEIRA – DA PUBLICAÇÃO E DA DISPENSA DE LICITAÇÃO</w:t>
      </w:r>
    </w:p>
    <w:p w14:paraId="5FD71EE5" w14:textId="77777777" w:rsidR="003B2C04" w:rsidRPr="003B2C04" w:rsidRDefault="003B2C04" w:rsidP="003B2C04">
      <w:pPr>
        <w:pStyle w:val="Ttulo1"/>
        <w:spacing w:before="1"/>
        <w:rPr>
          <w:rFonts w:ascii="Times New Roman" w:hAnsi="Times New Roman" w:cs="Times New Roman"/>
          <w:color w:val="0D0D0D" w:themeColor="text1" w:themeTint="F2"/>
          <w:w w:val="105"/>
          <w:sz w:val="24"/>
          <w:szCs w:val="24"/>
        </w:rPr>
      </w:pPr>
    </w:p>
    <w:p w14:paraId="5AC92064" w14:textId="77777777" w:rsidR="003B2C04" w:rsidRDefault="003B2C04" w:rsidP="003B2C04">
      <w:pPr>
        <w:pStyle w:val="Ttulo1"/>
        <w:spacing w:before="1"/>
        <w:jc w:val="both"/>
        <w:rPr>
          <w:rStyle w:val="normaltextrun"/>
          <w:rFonts w:ascii="Times New Roman" w:hAnsi="Times New Roman" w:cs="Times New Roman"/>
          <w:b w:val="0"/>
          <w:color w:val="0D0D0D" w:themeColor="text1" w:themeTint="F2"/>
          <w:sz w:val="24"/>
          <w:szCs w:val="24"/>
        </w:rPr>
      </w:pPr>
      <w:r w:rsidRPr="003B2C04">
        <w:rPr>
          <w:rFonts w:ascii="Times New Roman" w:hAnsi="Times New Roman" w:cs="Times New Roman"/>
          <w:b w:val="0"/>
          <w:color w:val="0D0D0D" w:themeColor="text1" w:themeTint="F2"/>
          <w:w w:val="105"/>
          <w:sz w:val="24"/>
          <w:szCs w:val="24"/>
        </w:rPr>
        <w:t>13.1-</w:t>
      </w:r>
      <w:r w:rsidRPr="003B2C04">
        <w:rPr>
          <w:rStyle w:val="normaltextrun"/>
          <w:rFonts w:ascii="Times New Roman" w:hAnsi="Times New Roman" w:cs="Times New Roman"/>
          <w:b w:val="0"/>
          <w:color w:val="0D0D0D" w:themeColor="text1" w:themeTint="F2"/>
          <w:sz w:val="24"/>
          <w:szCs w:val="24"/>
        </w:rPr>
        <w:t>A lavratura do presente Termo de Contrato referente à Dispensa d</w:t>
      </w:r>
      <w:r w:rsidR="008B79D8">
        <w:rPr>
          <w:rStyle w:val="normaltextrun"/>
          <w:rFonts w:ascii="Times New Roman" w:hAnsi="Times New Roman" w:cs="Times New Roman"/>
          <w:b w:val="0"/>
          <w:color w:val="0D0D0D" w:themeColor="text1" w:themeTint="F2"/>
          <w:sz w:val="24"/>
          <w:szCs w:val="24"/>
        </w:rPr>
        <w:t>e Licitação nº. 7/2020-11-CPL</w:t>
      </w:r>
      <w:r w:rsidRPr="003B2C04">
        <w:rPr>
          <w:rStyle w:val="normaltextrun"/>
          <w:rFonts w:ascii="Times New Roman" w:hAnsi="Times New Roman" w:cs="Times New Roman"/>
          <w:b w:val="0"/>
          <w:color w:val="0D0D0D" w:themeColor="text1" w:themeTint="F2"/>
          <w:sz w:val="24"/>
          <w:szCs w:val="24"/>
        </w:rPr>
        <w:t>, é feita com base no artigo 4º da Lei 13.979/2020, a contratante disponibilizar em sítio oficial específico na rede mundial de computadores (internet), no que couber, além das informações previstas no § 3º do art. 8º da Lei nº 12.527, de 18 de novembro de 2011, o nome do contratado, o número de sua inscrição na Receita Federal do Brasil, o prazo contratual, o valor e o respectivo processo de contratação ou aquisição.</w:t>
      </w:r>
    </w:p>
    <w:p w14:paraId="70EC7710" w14:textId="77777777" w:rsidR="003B2C04" w:rsidRPr="003B2C04" w:rsidRDefault="003B2C04" w:rsidP="003B2C04">
      <w:pPr>
        <w:pStyle w:val="Ttulo1"/>
        <w:spacing w:before="1"/>
        <w:rPr>
          <w:rFonts w:ascii="Times New Roman" w:hAnsi="Times New Roman" w:cs="Times New Roman"/>
          <w:color w:val="0D0D0D" w:themeColor="text1" w:themeTint="F2"/>
          <w:w w:val="105"/>
          <w:sz w:val="24"/>
          <w:szCs w:val="24"/>
        </w:rPr>
      </w:pPr>
    </w:p>
    <w:p w14:paraId="3AA09FBE" w14:textId="77777777" w:rsidR="003B2C04" w:rsidRPr="003B2C04" w:rsidRDefault="003B2C04" w:rsidP="003B2C04">
      <w:pPr>
        <w:pStyle w:val="Ttulo1"/>
        <w:spacing w:before="1"/>
        <w:rPr>
          <w:rFonts w:ascii="Times New Roman" w:hAnsi="Times New Roman" w:cs="Times New Roman"/>
          <w:color w:val="0D0D0D" w:themeColor="text1" w:themeTint="F2"/>
          <w:sz w:val="24"/>
          <w:szCs w:val="24"/>
        </w:rPr>
      </w:pPr>
      <w:r w:rsidRPr="003B2C04">
        <w:rPr>
          <w:rFonts w:ascii="Times New Roman" w:hAnsi="Times New Roman" w:cs="Times New Roman"/>
          <w:color w:val="0D0D0D" w:themeColor="text1" w:themeTint="F2"/>
          <w:w w:val="105"/>
          <w:sz w:val="24"/>
          <w:szCs w:val="24"/>
        </w:rPr>
        <w:t>CLÁUSULA DÉCIMA QUARTA- DO FORO</w:t>
      </w:r>
    </w:p>
    <w:p w14:paraId="3F1D0A79" w14:textId="77777777" w:rsidR="003B2C04" w:rsidRPr="003B2C04" w:rsidRDefault="003B2C04" w:rsidP="003B2C04">
      <w:pPr>
        <w:pStyle w:val="Corpodetexto"/>
        <w:spacing w:before="7"/>
        <w:rPr>
          <w:rFonts w:ascii="Times New Roman" w:hAnsi="Times New Roman" w:cs="Times New Roman"/>
          <w:color w:val="0D0D0D" w:themeColor="text1" w:themeTint="F2"/>
        </w:rPr>
      </w:pPr>
    </w:p>
    <w:p w14:paraId="5827A49D" w14:textId="77777777" w:rsidR="003B2C04" w:rsidRPr="003B2C04" w:rsidRDefault="003B2C04" w:rsidP="003B2C04">
      <w:pPr>
        <w:tabs>
          <w:tab w:val="left" w:pos="634"/>
        </w:tabs>
        <w:ind w:right="7"/>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14.1- Fica eleito o Foro da cidade de CURRALINHO, para dirimir os litígios que decorrerem da execução deste Termo de Contrato que não possam ser compostos pela conciliação, conforme art. 55, §2º da Lei nº 8.666/93.</w:t>
      </w:r>
    </w:p>
    <w:p w14:paraId="03E30104" w14:textId="77777777" w:rsidR="003B2C04" w:rsidRPr="003B2C04" w:rsidRDefault="003B2C04" w:rsidP="003B2C04">
      <w:pPr>
        <w:pStyle w:val="Corpodetexto"/>
        <w:spacing w:before="3"/>
        <w:rPr>
          <w:rFonts w:ascii="Times New Roman" w:hAnsi="Times New Roman" w:cs="Times New Roman"/>
          <w:color w:val="0D0D0D" w:themeColor="text1" w:themeTint="F2"/>
        </w:rPr>
      </w:pPr>
    </w:p>
    <w:p w14:paraId="36AAB219" w14:textId="77777777" w:rsidR="003B2C04" w:rsidRPr="003B2C04" w:rsidRDefault="003B2C04" w:rsidP="003B2C04">
      <w:pPr>
        <w:pStyle w:val="PargrafodaLista"/>
        <w:tabs>
          <w:tab w:val="left" w:pos="619"/>
        </w:tabs>
        <w:spacing w:before="95"/>
        <w:ind w:left="0" w:right="114"/>
        <w:jc w:val="both"/>
        <w:rPr>
          <w:rFonts w:ascii="Times New Roman" w:hAnsi="Times New Roman"/>
          <w:color w:val="0D0D0D" w:themeColor="text1" w:themeTint="F2"/>
          <w:sz w:val="24"/>
          <w:szCs w:val="24"/>
        </w:rPr>
      </w:pPr>
      <w:r w:rsidRPr="003B2C04">
        <w:rPr>
          <w:rFonts w:ascii="Times New Roman" w:hAnsi="Times New Roman"/>
          <w:color w:val="0D0D0D" w:themeColor="text1" w:themeTint="F2"/>
          <w:sz w:val="24"/>
          <w:szCs w:val="24"/>
        </w:rPr>
        <w:t>14.2- Para firmeza e como prova de haverem as partes, entre si, ajustado e contratado</w:t>
      </w:r>
      <w:r w:rsidR="00143C71">
        <w:rPr>
          <w:rFonts w:ascii="Times New Roman" w:hAnsi="Times New Roman"/>
          <w:color w:val="0D0D0D" w:themeColor="text1" w:themeTint="F2"/>
          <w:sz w:val="24"/>
          <w:szCs w:val="24"/>
        </w:rPr>
        <w:t xml:space="preserve">, é lavrado o presente termo,  </w:t>
      </w:r>
      <w:r w:rsidRPr="003B2C04">
        <w:rPr>
          <w:rFonts w:ascii="Times New Roman" w:hAnsi="Times New Roman"/>
          <w:color w:val="0D0D0D" w:themeColor="text1" w:themeTint="F2"/>
          <w:sz w:val="24"/>
          <w:szCs w:val="24"/>
        </w:rPr>
        <w:t xml:space="preserve">em 02 (duas) vias de igual teor, o qual, depois de lido e achado conforme, é assinado pelas partes contratantes e </w:t>
      </w:r>
      <w:r w:rsidRPr="003B2C04">
        <w:rPr>
          <w:rFonts w:ascii="Times New Roman" w:hAnsi="Times New Roman"/>
          <w:color w:val="0D0D0D" w:themeColor="text1" w:themeTint="F2"/>
          <w:spacing w:val="-3"/>
          <w:sz w:val="24"/>
          <w:szCs w:val="24"/>
        </w:rPr>
        <w:t xml:space="preserve">pelas </w:t>
      </w:r>
      <w:r w:rsidRPr="003B2C04">
        <w:rPr>
          <w:rFonts w:ascii="Times New Roman" w:hAnsi="Times New Roman"/>
          <w:color w:val="0D0D0D" w:themeColor="text1" w:themeTint="F2"/>
          <w:sz w:val="24"/>
          <w:szCs w:val="24"/>
        </w:rPr>
        <w:t>testemunhas</w:t>
      </w:r>
      <w:r w:rsidRPr="003B2C04">
        <w:rPr>
          <w:rFonts w:ascii="Times New Roman" w:hAnsi="Times New Roman"/>
          <w:color w:val="0D0D0D" w:themeColor="text1" w:themeTint="F2"/>
          <w:spacing w:val="-2"/>
          <w:sz w:val="24"/>
          <w:szCs w:val="24"/>
        </w:rPr>
        <w:t xml:space="preserve"> </w:t>
      </w:r>
      <w:r w:rsidRPr="003B2C04">
        <w:rPr>
          <w:rFonts w:ascii="Times New Roman" w:hAnsi="Times New Roman"/>
          <w:color w:val="0D0D0D" w:themeColor="text1" w:themeTint="F2"/>
          <w:sz w:val="24"/>
          <w:szCs w:val="24"/>
        </w:rPr>
        <w:t>abaixo.</w:t>
      </w:r>
    </w:p>
    <w:p w14:paraId="4D7F3309" w14:textId="77777777" w:rsidR="003B2C04" w:rsidRPr="003B2C04" w:rsidRDefault="003B2C04" w:rsidP="003B2C04">
      <w:pPr>
        <w:pStyle w:val="Corpodetexto"/>
        <w:spacing w:before="9"/>
        <w:rPr>
          <w:rFonts w:ascii="Times New Roman" w:hAnsi="Times New Roman" w:cs="Times New Roman"/>
          <w:color w:val="0D0D0D" w:themeColor="text1" w:themeTint="F2"/>
        </w:rPr>
      </w:pPr>
    </w:p>
    <w:p w14:paraId="23D5C4D3" w14:textId="2B95B759" w:rsidR="003B2C04" w:rsidRPr="003B2C04" w:rsidRDefault="003B2C04" w:rsidP="003B2C04">
      <w:pPr>
        <w:pStyle w:val="Corpodetexto"/>
        <w:ind w:left="1524" w:right="1304"/>
        <w:jc w:val="center"/>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CURRALINHO-PA,</w:t>
      </w:r>
      <w:r w:rsidR="008B79D8">
        <w:rPr>
          <w:rFonts w:ascii="Times New Roman" w:hAnsi="Times New Roman" w:cs="Times New Roman"/>
          <w:color w:val="0D0D0D" w:themeColor="text1" w:themeTint="F2"/>
        </w:rPr>
        <w:t xml:space="preserve"> </w:t>
      </w:r>
      <w:r w:rsidR="00AC2525">
        <w:rPr>
          <w:rFonts w:ascii="Times New Roman" w:hAnsi="Times New Roman" w:cs="Times New Roman"/>
          <w:color w:val="0D0D0D" w:themeColor="text1" w:themeTint="F2"/>
        </w:rPr>
        <w:t>23</w:t>
      </w:r>
      <w:r w:rsidRPr="003B2C04">
        <w:rPr>
          <w:rFonts w:ascii="Times New Roman" w:hAnsi="Times New Roman" w:cs="Times New Roman"/>
          <w:color w:val="0D0D0D" w:themeColor="text1" w:themeTint="F2"/>
        </w:rPr>
        <w:t xml:space="preserve"> de</w:t>
      </w:r>
      <w:r w:rsidR="008B79D8">
        <w:rPr>
          <w:rFonts w:ascii="Times New Roman" w:hAnsi="Times New Roman" w:cs="Times New Roman"/>
          <w:color w:val="0D0D0D" w:themeColor="text1" w:themeTint="F2"/>
        </w:rPr>
        <w:t xml:space="preserve"> abril </w:t>
      </w:r>
      <w:r w:rsidRPr="003B2C04">
        <w:rPr>
          <w:rFonts w:ascii="Times New Roman" w:hAnsi="Times New Roman" w:cs="Times New Roman"/>
          <w:color w:val="0D0D0D" w:themeColor="text1" w:themeTint="F2"/>
        </w:rPr>
        <w:t>de</w:t>
      </w:r>
      <w:r w:rsidR="008B79D8">
        <w:rPr>
          <w:rFonts w:ascii="Times New Roman" w:hAnsi="Times New Roman" w:cs="Times New Roman"/>
          <w:color w:val="0D0D0D" w:themeColor="text1" w:themeTint="F2"/>
        </w:rPr>
        <w:t xml:space="preserve"> 2020.</w:t>
      </w:r>
    </w:p>
    <w:p w14:paraId="5AECA359" w14:textId="77777777" w:rsidR="003B2C04" w:rsidRPr="003B2C04" w:rsidRDefault="003B2C04" w:rsidP="003B2C04">
      <w:pPr>
        <w:pStyle w:val="Corpodetexto"/>
        <w:rPr>
          <w:rFonts w:ascii="Times New Roman" w:hAnsi="Times New Roman" w:cs="Times New Roman"/>
          <w:color w:val="0D0D0D" w:themeColor="text1" w:themeTint="F2"/>
        </w:rPr>
      </w:pPr>
    </w:p>
    <w:p w14:paraId="43437F39" w14:textId="77777777" w:rsidR="003B2C04" w:rsidRPr="003B2C04" w:rsidRDefault="003B2C04" w:rsidP="003B2C04">
      <w:pPr>
        <w:pStyle w:val="Corpodetexto"/>
        <w:rPr>
          <w:rFonts w:ascii="Times New Roman" w:hAnsi="Times New Roman" w:cs="Times New Roman"/>
          <w:color w:val="0D0D0D" w:themeColor="text1" w:themeTint="F2"/>
        </w:rPr>
      </w:pPr>
    </w:p>
    <w:p w14:paraId="0F748B25" w14:textId="77777777" w:rsidR="008B79D8" w:rsidRDefault="008B79D8" w:rsidP="008B79D8">
      <w:pPr>
        <w:widowControl w:val="0"/>
        <w:autoSpaceDE w:val="0"/>
        <w:autoSpaceDN w:val="0"/>
        <w:adjustRightInd w:val="0"/>
        <w:spacing w:after="0" w:line="240" w:lineRule="auto"/>
        <w:jc w:val="center"/>
        <w:rPr>
          <w:rFonts w:ascii="Times New Roman" w:hAnsi="Times New Roman"/>
        </w:rPr>
      </w:pPr>
    </w:p>
    <w:p w14:paraId="050AD154" w14:textId="77777777" w:rsidR="008B79D8" w:rsidRDefault="008B79D8" w:rsidP="008B79D8">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FUNDO MUNICIPAL DE SAUDE</w:t>
      </w:r>
    </w:p>
    <w:p w14:paraId="0B0D308D" w14:textId="77777777" w:rsidR="008B79D8" w:rsidRDefault="008B79D8" w:rsidP="008B79D8">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CNPJ(MF) 11.441.240/0001-48</w:t>
      </w:r>
    </w:p>
    <w:p w14:paraId="140C4B12" w14:textId="77777777" w:rsidR="008B79D8" w:rsidRDefault="008B79D8" w:rsidP="008B79D8">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CONTRATANTE</w:t>
      </w:r>
    </w:p>
    <w:p w14:paraId="36A8ADB5" w14:textId="77777777" w:rsidR="008B79D8" w:rsidRDefault="008B79D8" w:rsidP="008B79D8">
      <w:pPr>
        <w:widowControl w:val="0"/>
        <w:autoSpaceDE w:val="0"/>
        <w:autoSpaceDN w:val="0"/>
        <w:adjustRightInd w:val="0"/>
        <w:spacing w:after="0" w:line="240" w:lineRule="auto"/>
        <w:jc w:val="center"/>
        <w:rPr>
          <w:rFonts w:ascii="Times New Roman" w:hAnsi="Times New Roman"/>
          <w:lang w:val="x-none"/>
        </w:rPr>
      </w:pPr>
    </w:p>
    <w:p w14:paraId="001CCD21" w14:textId="77777777" w:rsidR="003B2C04" w:rsidRPr="003B2C04" w:rsidRDefault="003B2C04" w:rsidP="008B79D8">
      <w:pPr>
        <w:pStyle w:val="Corpodetexto"/>
        <w:jc w:val="center"/>
        <w:rPr>
          <w:rFonts w:ascii="Times New Roman" w:hAnsi="Times New Roman" w:cs="Times New Roman"/>
          <w:color w:val="0D0D0D" w:themeColor="text1" w:themeTint="F2"/>
        </w:rPr>
      </w:pPr>
    </w:p>
    <w:p w14:paraId="6BF60C54" w14:textId="77777777" w:rsidR="003B2C04" w:rsidRPr="003B2C04" w:rsidRDefault="003B2C04" w:rsidP="003B2C04">
      <w:pPr>
        <w:pStyle w:val="Corpodetexto"/>
        <w:spacing w:before="11"/>
        <w:rPr>
          <w:rFonts w:ascii="Times New Roman" w:hAnsi="Times New Roman" w:cs="Times New Roman"/>
          <w:color w:val="0D0D0D" w:themeColor="text1" w:themeTint="F2"/>
        </w:rPr>
      </w:pPr>
    </w:p>
    <w:p w14:paraId="5943EC33" w14:textId="77777777" w:rsidR="00143C71" w:rsidRDefault="00143C71" w:rsidP="00143C71">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BJ BARBOSA COMERCIO &amp; SERVIÇOS EIRELI</w:t>
      </w:r>
    </w:p>
    <w:p w14:paraId="1DC94828" w14:textId="77777777" w:rsidR="00143C71" w:rsidRDefault="00143C71" w:rsidP="00143C71">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CNPJ 33.471.717/0001-70</w:t>
      </w:r>
    </w:p>
    <w:p w14:paraId="4DE1E206" w14:textId="77777777" w:rsidR="00143C71" w:rsidRDefault="00143C71" w:rsidP="00143C71">
      <w:pPr>
        <w:widowControl w:val="0"/>
        <w:autoSpaceDE w:val="0"/>
        <w:autoSpaceDN w:val="0"/>
        <w:adjustRightInd w:val="0"/>
        <w:spacing w:after="0" w:line="240" w:lineRule="auto"/>
        <w:jc w:val="center"/>
        <w:rPr>
          <w:rFonts w:ascii="Times New Roman" w:hAnsi="Times New Roman"/>
          <w:lang w:val="x-none"/>
        </w:rPr>
      </w:pPr>
      <w:r>
        <w:rPr>
          <w:rFonts w:ascii="Times New Roman" w:hAnsi="Times New Roman"/>
          <w:lang w:val="x-none"/>
        </w:rPr>
        <w:t xml:space="preserve">    CONTRATADO(A)</w:t>
      </w:r>
    </w:p>
    <w:p w14:paraId="6DA8E28F" w14:textId="77777777" w:rsidR="00143C71" w:rsidRDefault="00143C71" w:rsidP="00143C71">
      <w:pPr>
        <w:widowControl w:val="0"/>
        <w:autoSpaceDE w:val="0"/>
        <w:autoSpaceDN w:val="0"/>
        <w:adjustRightInd w:val="0"/>
        <w:spacing w:after="0" w:line="240" w:lineRule="auto"/>
        <w:jc w:val="both"/>
        <w:rPr>
          <w:rFonts w:ascii="Times New Roman" w:hAnsi="Times New Roman"/>
          <w:lang w:val="x-none"/>
        </w:rPr>
      </w:pPr>
    </w:p>
    <w:p w14:paraId="030874C0" w14:textId="77777777" w:rsidR="003B2C04" w:rsidRPr="003B2C04" w:rsidRDefault="003B2C04" w:rsidP="003B2C04">
      <w:pPr>
        <w:pStyle w:val="Corpodetexto"/>
        <w:spacing w:before="194"/>
        <w:ind w:left="169"/>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Testemunhas:</w:t>
      </w:r>
    </w:p>
    <w:p w14:paraId="76739355" w14:textId="77777777" w:rsidR="003B2C04" w:rsidRPr="003B2C04" w:rsidRDefault="003B2C04" w:rsidP="003B2C04">
      <w:pPr>
        <w:pStyle w:val="Corpodetexto"/>
        <w:rPr>
          <w:rFonts w:ascii="Times New Roman" w:hAnsi="Times New Roman" w:cs="Times New Roman"/>
          <w:color w:val="0D0D0D" w:themeColor="text1" w:themeTint="F2"/>
        </w:rPr>
      </w:pPr>
    </w:p>
    <w:p w14:paraId="4AE81CD1" w14:textId="77777777" w:rsidR="003B2C04" w:rsidRPr="003B2C04" w:rsidRDefault="003B2C04" w:rsidP="003B2C04">
      <w:pPr>
        <w:pStyle w:val="Corpodetexto"/>
        <w:rPr>
          <w:rFonts w:ascii="Times New Roman" w:hAnsi="Times New Roman" w:cs="Times New Roman"/>
          <w:color w:val="0D0D0D" w:themeColor="text1" w:themeTint="F2"/>
        </w:rPr>
      </w:pPr>
    </w:p>
    <w:p w14:paraId="45A64EEC" w14:textId="77777777" w:rsidR="003B2C04" w:rsidRPr="003B2C04" w:rsidRDefault="003B2C04" w:rsidP="003B2C04">
      <w:pPr>
        <w:pStyle w:val="Corpodetexto"/>
        <w:spacing w:before="3"/>
        <w:rPr>
          <w:rFonts w:ascii="Times New Roman" w:hAnsi="Times New Roman" w:cs="Times New Roman"/>
          <w:color w:val="0D0D0D" w:themeColor="text1" w:themeTint="F2"/>
        </w:rPr>
      </w:pPr>
    </w:p>
    <w:p w14:paraId="182E9B23" w14:textId="77777777" w:rsidR="003B2C04" w:rsidRPr="003B2C04" w:rsidRDefault="003B2C04" w:rsidP="003B2C04">
      <w:pPr>
        <w:pStyle w:val="Corpodetexto"/>
        <w:tabs>
          <w:tab w:val="left" w:pos="3873"/>
          <w:tab w:val="left" w:pos="4902"/>
          <w:tab w:val="left" w:pos="8699"/>
        </w:tabs>
        <w:spacing w:before="96"/>
        <w:ind w:left="169"/>
        <w:rPr>
          <w:rFonts w:ascii="Times New Roman" w:hAnsi="Times New Roman" w:cs="Times New Roman"/>
          <w:color w:val="0D0D0D" w:themeColor="text1" w:themeTint="F2"/>
        </w:rPr>
      </w:pPr>
      <w:r w:rsidRPr="003B2C04">
        <w:rPr>
          <w:rFonts w:ascii="Times New Roman" w:hAnsi="Times New Roman" w:cs="Times New Roman"/>
          <w:color w:val="0D0D0D" w:themeColor="text1" w:themeTint="F2"/>
        </w:rPr>
        <w:t>1.</w:t>
      </w:r>
      <w:r w:rsidRPr="003B2C04">
        <w:rPr>
          <w:rFonts w:ascii="Times New Roman" w:hAnsi="Times New Roman" w:cs="Times New Roman"/>
          <w:color w:val="0D0D0D" w:themeColor="text1" w:themeTint="F2"/>
          <w:u w:val="single"/>
        </w:rPr>
        <w:t xml:space="preserve"> </w:t>
      </w:r>
      <w:r w:rsidRPr="003B2C04">
        <w:rPr>
          <w:rFonts w:ascii="Times New Roman" w:hAnsi="Times New Roman" w:cs="Times New Roman"/>
          <w:color w:val="0D0D0D" w:themeColor="text1" w:themeTint="F2"/>
          <w:u w:val="single"/>
        </w:rPr>
        <w:tab/>
      </w:r>
      <w:r w:rsidRPr="003B2C04">
        <w:rPr>
          <w:rFonts w:ascii="Times New Roman" w:hAnsi="Times New Roman" w:cs="Times New Roman"/>
          <w:color w:val="0D0D0D" w:themeColor="text1" w:themeTint="F2"/>
        </w:rPr>
        <w:tab/>
        <w:t>2.</w:t>
      </w:r>
      <w:r w:rsidRPr="003B2C04">
        <w:rPr>
          <w:rFonts w:ascii="Times New Roman" w:hAnsi="Times New Roman" w:cs="Times New Roman"/>
          <w:color w:val="0D0D0D" w:themeColor="text1" w:themeTint="F2"/>
          <w:u w:val="single"/>
        </w:rPr>
        <w:t xml:space="preserve"> </w:t>
      </w:r>
      <w:r w:rsidRPr="003B2C04">
        <w:rPr>
          <w:rFonts w:ascii="Times New Roman" w:hAnsi="Times New Roman" w:cs="Times New Roman"/>
          <w:color w:val="0D0D0D" w:themeColor="text1" w:themeTint="F2"/>
          <w:u w:val="single"/>
        </w:rPr>
        <w:tab/>
      </w:r>
    </w:p>
    <w:p w14:paraId="4F025AAA" w14:textId="77777777" w:rsidR="008B1DE1" w:rsidRPr="003B2C04" w:rsidRDefault="008B1DE1" w:rsidP="003B2C04">
      <w:pPr>
        <w:rPr>
          <w:rFonts w:ascii="Times New Roman" w:hAnsi="Times New Roman"/>
          <w:color w:val="0D0D0D" w:themeColor="text1" w:themeTint="F2"/>
          <w:sz w:val="24"/>
          <w:szCs w:val="24"/>
        </w:rPr>
      </w:pPr>
    </w:p>
    <w:sectPr w:rsidR="008B1DE1" w:rsidRPr="003B2C04" w:rsidSect="00F2346F">
      <w:headerReference w:type="even" r:id="rId8"/>
      <w:headerReference w:type="default" r:id="rId9"/>
      <w:footerReference w:type="default" r:id="rId10"/>
      <w:headerReference w:type="first" r:id="rId11"/>
      <w:pgSz w:w="12240" w:h="15840"/>
      <w:pgMar w:top="1417" w:right="1701" w:bottom="1417"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12790" w14:textId="77777777" w:rsidR="0081351E" w:rsidRDefault="0081351E" w:rsidP="00086B39">
      <w:pPr>
        <w:spacing w:after="0" w:line="240" w:lineRule="auto"/>
      </w:pPr>
      <w:r>
        <w:separator/>
      </w:r>
    </w:p>
  </w:endnote>
  <w:endnote w:type="continuationSeparator" w:id="0">
    <w:p w14:paraId="298F4F48" w14:textId="77777777" w:rsidR="0081351E" w:rsidRDefault="0081351E" w:rsidP="00086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Cambria"/>
    <w:charset w:val="00"/>
    <w:family w:val="swiss"/>
    <w:pitch w:val="variable"/>
    <w:sig w:usb0="800000AF" w:usb1="1000204A"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B9ED48"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Palácio do Executivo – Av. Jarbas Passarinho, s/nº - Centro</w:t>
    </w:r>
  </w:p>
  <w:p w14:paraId="47D0A252" w14:textId="77777777" w:rsidR="00AC1669" w:rsidRPr="00B867A4" w:rsidRDefault="00AC1669" w:rsidP="00920009">
    <w:pPr>
      <w:pStyle w:val="Rodap"/>
      <w:jc w:val="center"/>
      <w:rPr>
        <w:rFonts w:ascii="Times New Roman" w:hAnsi="Times New Roman"/>
        <w:sz w:val="18"/>
        <w:szCs w:val="18"/>
      </w:rPr>
    </w:pPr>
    <w:r w:rsidRPr="00B867A4">
      <w:rPr>
        <w:rFonts w:ascii="Times New Roman" w:hAnsi="Times New Roman"/>
        <w:sz w:val="18"/>
        <w:szCs w:val="18"/>
      </w:rPr>
      <w:t>CEP: 68.815-000 – Curralinho – Pará</w:t>
    </w:r>
  </w:p>
  <w:p w14:paraId="29F0025A" w14:textId="77777777" w:rsidR="00AC1669" w:rsidRPr="00B867A4" w:rsidRDefault="00AC1669" w:rsidP="00920009">
    <w:pPr>
      <w:pStyle w:val="Rodap"/>
      <w:jc w:val="center"/>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D1A81" w14:textId="77777777" w:rsidR="0081351E" w:rsidRDefault="0081351E" w:rsidP="00086B39">
      <w:pPr>
        <w:spacing w:after="0" w:line="240" w:lineRule="auto"/>
      </w:pPr>
      <w:r>
        <w:separator/>
      </w:r>
    </w:p>
  </w:footnote>
  <w:footnote w:type="continuationSeparator" w:id="0">
    <w:p w14:paraId="0CE44E80" w14:textId="77777777" w:rsidR="0081351E" w:rsidRDefault="0081351E" w:rsidP="00086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3D33E" w14:textId="77777777" w:rsidR="00AC1669" w:rsidRDefault="00AC2525">
    <w:pPr>
      <w:pStyle w:val="Cabealho"/>
    </w:pPr>
    <w:r>
      <w:rPr>
        <w:noProof/>
      </w:rPr>
      <w:pict w14:anchorId="04675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6" o:spid="_x0000_s2054" type="#_x0000_t75" style="position:absolute;margin-left:0;margin-top:0;width:440.8pt;height:277.4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920C" w14:textId="77777777" w:rsidR="00AC1669" w:rsidRPr="00E71AFE" w:rsidRDefault="00AC1669" w:rsidP="00E71AFE">
    <w:pPr>
      <w:pStyle w:val="Cabealho"/>
      <w:tabs>
        <w:tab w:val="left" w:pos="1620"/>
      </w:tabs>
      <w:jc w:val="center"/>
      <w:rPr>
        <w:b/>
        <w:noProof/>
        <w:sz w:val="28"/>
      </w:rPr>
    </w:pPr>
    <w:r w:rsidRPr="00E71AFE">
      <w:rPr>
        <w:b/>
        <w:noProof/>
        <w:sz w:val="28"/>
      </w:rPr>
      <w:drawing>
        <wp:anchor distT="0" distB="0" distL="114300" distR="114300" simplePos="0" relativeHeight="251663360" behindDoc="0" locked="0" layoutInCell="1" allowOverlap="1" wp14:anchorId="0B5C5098" wp14:editId="6F8C88F8">
          <wp:simplePos x="0" y="0"/>
          <wp:positionH relativeFrom="column">
            <wp:posOffset>2513330</wp:posOffset>
          </wp:positionH>
          <wp:positionV relativeFrom="paragraph">
            <wp:posOffset>-286385</wp:posOffset>
          </wp:positionV>
          <wp:extent cx="579120" cy="594360"/>
          <wp:effectExtent l="0" t="0" r="0" b="0"/>
          <wp:wrapNone/>
          <wp:docPr id="11" name="Imagem 1" descr="Timbre (sem f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Timbre (sem fundo)"/>
                  <pic:cNvPicPr>
                    <a:picLocks noChangeAspect="1" noChangeArrowheads="1"/>
                  </pic:cNvPicPr>
                </pic:nvPicPr>
                <pic:blipFill>
                  <a:blip r:embed="rId1"/>
                  <a:srcRect/>
                  <a:stretch>
                    <a:fillRect/>
                  </a:stretch>
                </pic:blipFill>
                <pic:spPr bwMode="auto">
                  <a:xfrm>
                    <a:off x="0" y="0"/>
                    <a:ext cx="579120" cy="594360"/>
                  </a:xfrm>
                  <a:prstGeom prst="rect">
                    <a:avLst/>
                  </a:prstGeom>
                  <a:noFill/>
                  <a:ln w="9525">
                    <a:noFill/>
                    <a:miter lim="800000"/>
                    <a:headEnd/>
                    <a:tailEnd/>
                  </a:ln>
                </pic:spPr>
              </pic:pic>
            </a:graphicData>
          </a:graphic>
        </wp:anchor>
      </w:drawing>
    </w:r>
  </w:p>
  <w:p w14:paraId="5865A0C3" w14:textId="77777777" w:rsidR="00AC1669" w:rsidRPr="00E71AFE" w:rsidRDefault="00AC1669" w:rsidP="00E71AFE">
    <w:pPr>
      <w:pStyle w:val="Cabealho"/>
      <w:tabs>
        <w:tab w:val="left" w:pos="1620"/>
      </w:tabs>
      <w:jc w:val="center"/>
      <w:rPr>
        <w:b/>
        <w:noProof/>
        <w:sz w:val="28"/>
      </w:rPr>
    </w:pPr>
  </w:p>
  <w:p w14:paraId="4DD540D7"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ESTADO DO PARÁ</w:t>
    </w:r>
  </w:p>
  <w:p w14:paraId="09255672" w14:textId="77777777" w:rsidR="00AC1669" w:rsidRPr="000C3358" w:rsidRDefault="00AC1669" w:rsidP="00E71AFE">
    <w:pPr>
      <w:pStyle w:val="Cabealho"/>
      <w:tabs>
        <w:tab w:val="left" w:pos="1620"/>
      </w:tabs>
      <w:jc w:val="center"/>
      <w:rPr>
        <w:rFonts w:ascii="Arial" w:hAnsi="Arial" w:cs="Arial"/>
        <w:b/>
        <w:noProof/>
      </w:rPr>
    </w:pPr>
    <w:r w:rsidRPr="000C3358">
      <w:rPr>
        <w:rFonts w:ascii="Arial" w:hAnsi="Arial" w:cs="Arial"/>
        <w:b/>
        <w:noProof/>
      </w:rPr>
      <w:t>PREFEITURA MUNICIPAL DE CURRALINHO</w:t>
    </w:r>
  </w:p>
  <w:p w14:paraId="7871FAD3" w14:textId="77777777" w:rsidR="00AC1669" w:rsidRPr="000C3358" w:rsidRDefault="003B2C04" w:rsidP="00E71AFE">
    <w:pPr>
      <w:pStyle w:val="Cabealho"/>
      <w:tabs>
        <w:tab w:val="left" w:pos="1620"/>
      </w:tabs>
      <w:jc w:val="center"/>
      <w:rPr>
        <w:rFonts w:ascii="Arial" w:hAnsi="Arial" w:cs="Arial"/>
        <w:b/>
        <w:noProof/>
      </w:rPr>
    </w:pPr>
    <w:r w:rsidRPr="000C3358">
      <w:rPr>
        <w:rFonts w:ascii="Arial" w:hAnsi="Arial" w:cs="Arial"/>
        <w:b/>
        <w:noProof/>
      </w:rPr>
      <w:t>FUNDO MUNICIPAL DE SAÚDE</w:t>
    </w:r>
  </w:p>
  <w:p w14:paraId="47B05F52" w14:textId="77777777" w:rsidR="00AC1669" w:rsidRDefault="00AC1669" w:rsidP="00C732A3">
    <w:pPr>
      <w:pStyle w:val="Cabealho"/>
      <w:tabs>
        <w:tab w:val="clear" w:pos="4252"/>
        <w:tab w:val="clear" w:pos="8504"/>
        <w:tab w:val="left" w:pos="162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59C65" w14:textId="77777777" w:rsidR="00AC1669" w:rsidRDefault="00AC2525">
    <w:pPr>
      <w:pStyle w:val="Cabealho"/>
    </w:pPr>
    <w:r>
      <w:rPr>
        <w:noProof/>
      </w:rPr>
      <w:pict w14:anchorId="7D6F8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54265" o:spid="_x0000_s2053" type="#_x0000_t75" style="position:absolute;margin-left:0;margin-top:0;width:440.8pt;height:277.45pt;z-index:-251656192;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7DD0"/>
    <w:multiLevelType w:val="hybridMultilevel"/>
    <w:tmpl w:val="D392398C"/>
    <w:lvl w:ilvl="0" w:tplc="FB68859C">
      <w:start w:val="1"/>
      <w:numFmt w:val="lowerLetter"/>
      <w:lvlText w:val="%1)"/>
      <w:lvlJc w:val="left"/>
      <w:pPr>
        <w:ind w:left="522" w:hanging="317"/>
      </w:pPr>
      <w:rPr>
        <w:rFonts w:ascii="Arial" w:eastAsia="Arial" w:hAnsi="Arial" w:cs="Arial" w:hint="default"/>
        <w:b/>
        <w:bCs/>
        <w:w w:val="99"/>
        <w:sz w:val="24"/>
        <w:szCs w:val="24"/>
        <w:lang w:val="pt-BR" w:eastAsia="pt-BR" w:bidi="pt-BR"/>
      </w:rPr>
    </w:lvl>
    <w:lvl w:ilvl="1" w:tplc="22129368">
      <w:numFmt w:val="bullet"/>
      <w:lvlText w:val="•"/>
      <w:lvlJc w:val="left"/>
      <w:pPr>
        <w:ind w:left="1374" w:hanging="317"/>
      </w:pPr>
      <w:rPr>
        <w:rFonts w:hint="default"/>
        <w:lang w:val="pt-BR" w:eastAsia="pt-BR" w:bidi="pt-BR"/>
      </w:rPr>
    </w:lvl>
    <w:lvl w:ilvl="2" w:tplc="8C8E8A18">
      <w:numFmt w:val="bullet"/>
      <w:lvlText w:val="•"/>
      <w:lvlJc w:val="left"/>
      <w:pPr>
        <w:ind w:left="2228" w:hanging="317"/>
      </w:pPr>
      <w:rPr>
        <w:rFonts w:hint="default"/>
        <w:lang w:val="pt-BR" w:eastAsia="pt-BR" w:bidi="pt-BR"/>
      </w:rPr>
    </w:lvl>
    <w:lvl w:ilvl="3" w:tplc="415835A8">
      <w:numFmt w:val="bullet"/>
      <w:lvlText w:val="•"/>
      <w:lvlJc w:val="left"/>
      <w:pPr>
        <w:ind w:left="3082" w:hanging="317"/>
      </w:pPr>
      <w:rPr>
        <w:rFonts w:hint="default"/>
        <w:lang w:val="pt-BR" w:eastAsia="pt-BR" w:bidi="pt-BR"/>
      </w:rPr>
    </w:lvl>
    <w:lvl w:ilvl="4" w:tplc="E87EB696">
      <w:numFmt w:val="bullet"/>
      <w:lvlText w:val="•"/>
      <w:lvlJc w:val="left"/>
      <w:pPr>
        <w:ind w:left="3936" w:hanging="317"/>
      </w:pPr>
      <w:rPr>
        <w:rFonts w:hint="default"/>
        <w:lang w:val="pt-BR" w:eastAsia="pt-BR" w:bidi="pt-BR"/>
      </w:rPr>
    </w:lvl>
    <w:lvl w:ilvl="5" w:tplc="2AE609BC">
      <w:numFmt w:val="bullet"/>
      <w:lvlText w:val="•"/>
      <w:lvlJc w:val="left"/>
      <w:pPr>
        <w:ind w:left="4790" w:hanging="317"/>
      </w:pPr>
      <w:rPr>
        <w:rFonts w:hint="default"/>
        <w:lang w:val="pt-BR" w:eastAsia="pt-BR" w:bidi="pt-BR"/>
      </w:rPr>
    </w:lvl>
    <w:lvl w:ilvl="6" w:tplc="EBC819EC">
      <w:numFmt w:val="bullet"/>
      <w:lvlText w:val="•"/>
      <w:lvlJc w:val="left"/>
      <w:pPr>
        <w:ind w:left="5644" w:hanging="317"/>
      </w:pPr>
      <w:rPr>
        <w:rFonts w:hint="default"/>
        <w:lang w:val="pt-BR" w:eastAsia="pt-BR" w:bidi="pt-BR"/>
      </w:rPr>
    </w:lvl>
    <w:lvl w:ilvl="7" w:tplc="FB20A7FE">
      <w:numFmt w:val="bullet"/>
      <w:lvlText w:val="•"/>
      <w:lvlJc w:val="left"/>
      <w:pPr>
        <w:ind w:left="6498" w:hanging="317"/>
      </w:pPr>
      <w:rPr>
        <w:rFonts w:hint="default"/>
        <w:lang w:val="pt-BR" w:eastAsia="pt-BR" w:bidi="pt-BR"/>
      </w:rPr>
    </w:lvl>
    <w:lvl w:ilvl="8" w:tplc="3FB8CD0C">
      <w:numFmt w:val="bullet"/>
      <w:lvlText w:val="•"/>
      <w:lvlJc w:val="left"/>
      <w:pPr>
        <w:ind w:left="7352" w:hanging="317"/>
      </w:pPr>
      <w:rPr>
        <w:rFonts w:hint="default"/>
        <w:lang w:val="pt-BR" w:eastAsia="pt-BR" w:bidi="pt-BR"/>
      </w:rPr>
    </w:lvl>
  </w:abstractNum>
  <w:abstractNum w:abstractNumId="1" w15:restartNumberingAfterBreak="0">
    <w:nsid w:val="028C6F4C"/>
    <w:multiLevelType w:val="multilevel"/>
    <w:tmpl w:val="C1D0CE4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7F5463"/>
    <w:multiLevelType w:val="hybridMultilevel"/>
    <w:tmpl w:val="1FBE2704"/>
    <w:lvl w:ilvl="0" w:tplc="0A4C8066">
      <w:start w:val="1"/>
      <w:numFmt w:val="upperRoman"/>
      <w:lvlText w:val="%1."/>
      <w:lvlJc w:val="left"/>
      <w:pPr>
        <w:ind w:left="387" w:hanging="219"/>
      </w:pPr>
      <w:rPr>
        <w:rFonts w:ascii="Arial" w:eastAsia="Arial" w:hAnsi="Arial" w:cs="Arial" w:hint="default"/>
        <w:b/>
        <w:bCs/>
        <w:w w:val="100"/>
        <w:sz w:val="24"/>
        <w:szCs w:val="24"/>
        <w:lang w:val="pt-BR" w:eastAsia="pt-BR" w:bidi="pt-BR"/>
      </w:rPr>
    </w:lvl>
    <w:lvl w:ilvl="1" w:tplc="470CEDA8">
      <w:numFmt w:val="bullet"/>
      <w:lvlText w:val="•"/>
      <w:lvlJc w:val="left"/>
      <w:pPr>
        <w:ind w:left="1248" w:hanging="219"/>
      </w:pPr>
      <w:rPr>
        <w:rFonts w:hint="default"/>
        <w:lang w:val="pt-BR" w:eastAsia="pt-BR" w:bidi="pt-BR"/>
      </w:rPr>
    </w:lvl>
    <w:lvl w:ilvl="2" w:tplc="04A81792">
      <w:numFmt w:val="bullet"/>
      <w:lvlText w:val="•"/>
      <w:lvlJc w:val="left"/>
      <w:pPr>
        <w:ind w:left="2116" w:hanging="219"/>
      </w:pPr>
      <w:rPr>
        <w:rFonts w:hint="default"/>
        <w:lang w:val="pt-BR" w:eastAsia="pt-BR" w:bidi="pt-BR"/>
      </w:rPr>
    </w:lvl>
    <w:lvl w:ilvl="3" w:tplc="A3A6AC82">
      <w:numFmt w:val="bullet"/>
      <w:lvlText w:val="•"/>
      <w:lvlJc w:val="left"/>
      <w:pPr>
        <w:ind w:left="2984" w:hanging="219"/>
      </w:pPr>
      <w:rPr>
        <w:rFonts w:hint="default"/>
        <w:lang w:val="pt-BR" w:eastAsia="pt-BR" w:bidi="pt-BR"/>
      </w:rPr>
    </w:lvl>
    <w:lvl w:ilvl="4" w:tplc="9184D7D2">
      <w:numFmt w:val="bullet"/>
      <w:lvlText w:val="•"/>
      <w:lvlJc w:val="left"/>
      <w:pPr>
        <w:ind w:left="3852" w:hanging="219"/>
      </w:pPr>
      <w:rPr>
        <w:rFonts w:hint="default"/>
        <w:lang w:val="pt-BR" w:eastAsia="pt-BR" w:bidi="pt-BR"/>
      </w:rPr>
    </w:lvl>
    <w:lvl w:ilvl="5" w:tplc="24D20D6A">
      <w:numFmt w:val="bullet"/>
      <w:lvlText w:val="•"/>
      <w:lvlJc w:val="left"/>
      <w:pPr>
        <w:ind w:left="4720" w:hanging="219"/>
      </w:pPr>
      <w:rPr>
        <w:rFonts w:hint="default"/>
        <w:lang w:val="pt-BR" w:eastAsia="pt-BR" w:bidi="pt-BR"/>
      </w:rPr>
    </w:lvl>
    <w:lvl w:ilvl="6" w:tplc="D972A332">
      <w:numFmt w:val="bullet"/>
      <w:lvlText w:val="•"/>
      <w:lvlJc w:val="left"/>
      <w:pPr>
        <w:ind w:left="5588" w:hanging="219"/>
      </w:pPr>
      <w:rPr>
        <w:rFonts w:hint="default"/>
        <w:lang w:val="pt-BR" w:eastAsia="pt-BR" w:bidi="pt-BR"/>
      </w:rPr>
    </w:lvl>
    <w:lvl w:ilvl="7" w:tplc="418E5042">
      <w:numFmt w:val="bullet"/>
      <w:lvlText w:val="•"/>
      <w:lvlJc w:val="left"/>
      <w:pPr>
        <w:ind w:left="6456" w:hanging="219"/>
      </w:pPr>
      <w:rPr>
        <w:rFonts w:hint="default"/>
        <w:lang w:val="pt-BR" w:eastAsia="pt-BR" w:bidi="pt-BR"/>
      </w:rPr>
    </w:lvl>
    <w:lvl w:ilvl="8" w:tplc="79D2CD20">
      <w:numFmt w:val="bullet"/>
      <w:lvlText w:val="•"/>
      <w:lvlJc w:val="left"/>
      <w:pPr>
        <w:ind w:left="7324" w:hanging="219"/>
      </w:pPr>
      <w:rPr>
        <w:rFonts w:hint="default"/>
        <w:lang w:val="pt-BR" w:eastAsia="pt-BR" w:bidi="pt-BR"/>
      </w:rPr>
    </w:lvl>
  </w:abstractNum>
  <w:abstractNum w:abstractNumId="3" w15:restartNumberingAfterBreak="0">
    <w:nsid w:val="08450236"/>
    <w:multiLevelType w:val="multilevel"/>
    <w:tmpl w:val="8C7840AC"/>
    <w:lvl w:ilvl="0">
      <w:start w:val="28"/>
      <w:numFmt w:val="decimal"/>
      <w:lvlText w:val="%1"/>
      <w:lvlJc w:val="left"/>
      <w:pPr>
        <w:ind w:left="102" w:hanging="836"/>
      </w:pPr>
      <w:rPr>
        <w:rFonts w:hint="default"/>
        <w:lang w:val="pt-BR" w:eastAsia="pt-BR" w:bidi="pt-BR"/>
      </w:rPr>
    </w:lvl>
    <w:lvl w:ilvl="1">
      <w:start w:val="13"/>
      <w:numFmt w:val="decimal"/>
      <w:lvlText w:val="%1.%2."/>
      <w:lvlJc w:val="left"/>
      <w:pPr>
        <w:ind w:left="102" w:hanging="836"/>
      </w:pPr>
      <w:rPr>
        <w:rFonts w:ascii="Arial" w:eastAsia="Arial" w:hAnsi="Arial" w:cs="Arial" w:hint="default"/>
        <w:b/>
        <w:bCs/>
        <w:spacing w:val="-4"/>
        <w:w w:val="99"/>
        <w:sz w:val="24"/>
        <w:szCs w:val="24"/>
        <w:lang w:val="pt-BR" w:eastAsia="pt-BR" w:bidi="pt-BR"/>
      </w:rPr>
    </w:lvl>
    <w:lvl w:ilvl="2">
      <w:numFmt w:val="bullet"/>
      <w:lvlText w:val="•"/>
      <w:lvlJc w:val="left"/>
      <w:pPr>
        <w:ind w:left="1892" w:hanging="836"/>
      </w:pPr>
      <w:rPr>
        <w:rFonts w:hint="default"/>
        <w:lang w:val="pt-BR" w:eastAsia="pt-BR" w:bidi="pt-BR"/>
      </w:rPr>
    </w:lvl>
    <w:lvl w:ilvl="3">
      <w:numFmt w:val="bullet"/>
      <w:lvlText w:val="•"/>
      <w:lvlJc w:val="left"/>
      <w:pPr>
        <w:ind w:left="2788" w:hanging="836"/>
      </w:pPr>
      <w:rPr>
        <w:rFonts w:hint="default"/>
        <w:lang w:val="pt-BR" w:eastAsia="pt-BR" w:bidi="pt-BR"/>
      </w:rPr>
    </w:lvl>
    <w:lvl w:ilvl="4">
      <w:numFmt w:val="bullet"/>
      <w:lvlText w:val="•"/>
      <w:lvlJc w:val="left"/>
      <w:pPr>
        <w:ind w:left="3684" w:hanging="836"/>
      </w:pPr>
      <w:rPr>
        <w:rFonts w:hint="default"/>
        <w:lang w:val="pt-BR" w:eastAsia="pt-BR" w:bidi="pt-BR"/>
      </w:rPr>
    </w:lvl>
    <w:lvl w:ilvl="5">
      <w:numFmt w:val="bullet"/>
      <w:lvlText w:val="•"/>
      <w:lvlJc w:val="left"/>
      <w:pPr>
        <w:ind w:left="4580" w:hanging="836"/>
      </w:pPr>
      <w:rPr>
        <w:rFonts w:hint="default"/>
        <w:lang w:val="pt-BR" w:eastAsia="pt-BR" w:bidi="pt-BR"/>
      </w:rPr>
    </w:lvl>
    <w:lvl w:ilvl="6">
      <w:numFmt w:val="bullet"/>
      <w:lvlText w:val="•"/>
      <w:lvlJc w:val="left"/>
      <w:pPr>
        <w:ind w:left="5476" w:hanging="836"/>
      </w:pPr>
      <w:rPr>
        <w:rFonts w:hint="default"/>
        <w:lang w:val="pt-BR" w:eastAsia="pt-BR" w:bidi="pt-BR"/>
      </w:rPr>
    </w:lvl>
    <w:lvl w:ilvl="7">
      <w:numFmt w:val="bullet"/>
      <w:lvlText w:val="•"/>
      <w:lvlJc w:val="left"/>
      <w:pPr>
        <w:ind w:left="6372" w:hanging="836"/>
      </w:pPr>
      <w:rPr>
        <w:rFonts w:hint="default"/>
        <w:lang w:val="pt-BR" w:eastAsia="pt-BR" w:bidi="pt-BR"/>
      </w:rPr>
    </w:lvl>
    <w:lvl w:ilvl="8">
      <w:numFmt w:val="bullet"/>
      <w:lvlText w:val="•"/>
      <w:lvlJc w:val="left"/>
      <w:pPr>
        <w:ind w:left="7268" w:hanging="836"/>
      </w:pPr>
      <w:rPr>
        <w:rFonts w:hint="default"/>
        <w:lang w:val="pt-BR" w:eastAsia="pt-BR" w:bidi="pt-BR"/>
      </w:rPr>
    </w:lvl>
  </w:abstractNum>
  <w:abstractNum w:abstractNumId="4" w15:restartNumberingAfterBreak="0">
    <w:nsid w:val="08537C40"/>
    <w:multiLevelType w:val="hybridMultilevel"/>
    <w:tmpl w:val="24C02FE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9AF37AA"/>
    <w:multiLevelType w:val="multilevel"/>
    <w:tmpl w:val="91EC9CCA"/>
    <w:lvl w:ilvl="0">
      <w:start w:val="31"/>
      <w:numFmt w:val="decimal"/>
      <w:lvlText w:val="%1"/>
      <w:lvlJc w:val="left"/>
      <w:pPr>
        <w:ind w:left="704" w:hanging="603"/>
      </w:pPr>
      <w:rPr>
        <w:rFonts w:hint="default"/>
        <w:lang w:val="pt-BR" w:eastAsia="pt-BR" w:bidi="pt-BR"/>
      </w:rPr>
    </w:lvl>
    <w:lvl w:ilvl="1">
      <w:start w:val="4"/>
      <w:numFmt w:val="decimal"/>
      <w:lvlText w:val="%1.%2."/>
      <w:lvlJc w:val="left"/>
      <w:pPr>
        <w:ind w:left="603" w:hanging="603"/>
      </w:pPr>
      <w:rPr>
        <w:rFonts w:ascii="Arial" w:eastAsia="Arial" w:hAnsi="Arial" w:cs="Arial" w:hint="default"/>
        <w:b/>
        <w:bCs/>
        <w:spacing w:val="-2"/>
        <w:w w:val="99"/>
        <w:sz w:val="24"/>
        <w:szCs w:val="24"/>
        <w:lang w:val="pt-BR" w:eastAsia="pt-BR" w:bidi="pt-BR"/>
      </w:rPr>
    </w:lvl>
    <w:lvl w:ilvl="2">
      <w:start w:val="1"/>
      <w:numFmt w:val="lowerLetter"/>
      <w:lvlText w:val="%3)"/>
      <w:lvlJc w:val="left"/>
      <w:pPr>
        <w:ind w:left="102" w:hanging="322"/>
      </w:pPr>
      <w:rPr>
        <w:rFonts w:ascii="Arial" w:eastAsia="Arial" w:hAnsi="Arial" w:cs="Arial" w:hint="default"/>
        <w:b/>
        <w:bCs/>
        <w:w w:val="99"/>
        <w:sz w:val="24"/>
        <w:szCs w:val="24"/>
        <w:lang w:val="pt-BR" w:eastAsia="pt-BR" w:bidi="pt-BR"/>
      </w:rPr>
    </w:lvl>
    <w:lvl w:ilvl="3">
      <w:numFmt w:val="bullet"/>
      <w:lvlText w:val="•"/>
      <w:lvlJc w:val="left"/>
      <w:pPr>
        <w:ind w:left="2557" w:hanging="322"/>
      </w:pPr>
      <w:rPr>
        <w:rFonts w:hint="default"/>
        <w:lang w:val="pt-BR" w:eastAsia="pt-BR" w:bidi="pt-BR"/>
      </w:rPr>
    </w:lvl>
    <w:lvl w:ilvl="4">
      <w:numFmt w:val="bullet"/>
      <w:lvlText w:val="•"/>
      <w:lvlJc w:val="left"/>
      <w:pPr>
        <w:ind w:left="3486" w:hanging="322"/>
      </w:pPr>
      <w:rPr>
        <w:rFonts w:hint="default"/>
        <w:lang w:val="pt-BR" w:eastAsia="pt-BR" w:bidi="pt-BR"/>
      </w:rPr>
    </w:lvl>
    <w:lvl w:ilvl="5">
      <w:numFmt w:val="bullet"/>
      <w:lvlText w:val="•"/>
      <w:lvlJc w:val="left"/>
      <w:pPr>
        <w:ind w:left="4415" w:hanging="322"/>
      </w:pPr>
      <w:rPr>
        <w:rFonts w:hint="default"/>
        <w:lang w:val="pt-BR" w:eastAsia="pt-BR" w:bidi="pt-BR"/>
      </w:rPr>
    </w:lvl>
    <w:lvl w:ilvl="6">
      <w:numFmt w:val="bullet"/>
      <w:lvlText w:val="•"/>
      <w:lvlJc w:val="left"/>
      <w:pPr>
        <w:ind w:left="5344" w:hanging="322"/>
      </w:pPr>
      <w:rPr>
        <w:rFonts w:hint="default"/>
        <w:lang w:val="pt-BR" w:eastAsia="pt-BR" w:bidi="pt-BR"/>
      </w:rPr>
    </w:lvl>
    <w:lvl w:ilvl="7">
      <w:numFmt w:val="bullet"/>
      <w:lvlText w:val="•"/>
      <w:lvlJc w:val="left"/>
      <w:pPr>
        <w:ind w:left="6273" w:hanging="322"/>
      </w:pPr>
      <w:rPr>
        <w:rFonts w:hint="default"/>
        <w:lang w:val="pt-BR" w:eastAsia="pt-BR" w:bidi="pt-BR"/>
      </w:rPr>
    </w:lvl>
    <w:lvl w:ilvl="8">
      <w:numFmt w:val="bullet"/>
      <w:lvlText w:val="•"/>
      <w:lvlJc w:val="left"/>
      <w:pPr>
        <w:ind w:left="7202" w:hanging="322"/>
      </w:pPr>
      <w:rPr>
        <w:rFonts w:hint="default"/>
        <w:lang w:val="pt-BR" w:eastAsia="pt-BR" w:bidi="pt-BR"/>
      </w:rPr>
    </w:lvl>
  </w:abstractNum>
  <w:abstractNum w:abstractNumId="6" w15:restartNumberingAfterBreak="0">
    <w:nsid w:val="0D203B7A"/>
    <w:multiLevelType w:val="multilevel"/>
    <w:tmpl w:val="91A63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E96425A"/>
    <w:multiLevelType w:val="multilevel"/>
    <w:tmpl w:val="23C22ADE"/>
    <w:lvl w:ilvl="0">
      <w:start w:val="24"/>
      <w:numFmt w:val="decimal"/>
      <w:lvlText w:val="%1"/>
      <w:lvlJc w:val="left"/>
      <w:pPr>
        <w:ind w:left="102" w:hanging="754"/>
      </w:pPr>
      <w:rPr>
        <w:rFonts w:hint="default"/>
        <w:lang w:val="pt-BR" w:eastAsia="pt-BR" w:bidi="pt-BR"/>
      </w:rPr>
    </w:lvl>
    <w:lvl w:ilvl="1">
      <w:start w:val="5"/>
      <w:numFmt w:val="decimal"/>
      <w:lvlText w:val="%1.%2."/>
      <w:lvlJc w:val="left"/>
      <w:pPr>
        <w:ind w:left="754" w:hanging="754"/>
      </w:pPr>
      <w:rPr>
        <w:rFonts w:ascii="Arial" w:eastAsia="Arial" w:hAnsi="Arial" w:cs="Arial" w:hint="default"/>
        <w:b/>
        <w:bCs/>
        <w:spacing w:val="-4"/>
        <w:w w:val="99"/>
        <w:sz w:val="24"/>
        <w:szCs w:val="24"/>
        <w:lang w:val="pt-BR" w:eastAsia="pt-BR" w:bidi="pt-BR"/>
      </w:rPr>
    </w:lvl>
    <w:lvl w:ilvl="2">
      <w:numFmt w:val="bullet"/>
      <w:lvlText w:val="•"/>
      <w:lvlJc w:val="left"/>
      <w:pPr>
        <w:ind w:left="1892" w:hanging="754"/>
      </w:pPr>
      <w:rPr>
        <w:rFonts w:hint="default"/>
        <w:lang w:val="pt-BR" w:eastAsia="pt-BR" w:bidi="pt-BR"/>
      </w:rPr>
    </w:lvl>
    <w:lvl w:ilvl="3">
      <w:numFmt w:val="bullet"/>
      <w:lvlText w:val="•"/>
      <w:lvlJc w:val="left"/>
      <w:pPr>
        <w:ind w:left="2788" w:hanging="754"/>
      </w:pPr>
      <w:rPr>
        <w:rFonts w:hint="default"/>
        <w:lang w:val="pt-BR" w:eastAsia="pt-BR" w:bidi="pt-BR"/>
      </w:rPr>
    </w:lvl>
    <w:lvl w:ilvl="4">
      <w:numFmt w:val="bullet"/>
      <w:lvlText w:val="•"/>
      <w:lvlJc w:val="left"/>
      <w:pPr>
        <w:ind w:left="3684" w:hanging="754"/>
      </w:pPr>
      <w:rPr>
        <w:rFonts w:hint="default"/>
        <w:lang w:val="pt-BR" w:eastAsia="pt-BR" w:bidi="pt-BR"/>
      </w:rPr>
    </w:lvl>
    <w:lvl w:ilvl="5">
      <w:numFmt w:val="bullet"/>
      <w:lvlText w:val="•"/>
      <w:lvlJc w:val="left"/>
      <w:pPr>
        <w:ind w:left="4580" w:hanging="754"/>
      </w:pPr>
      <w:rPr>
        <w:rFonts w:hint="default"/>
        <w:lang w:val="pt-BR" w:eastAsia="pt-BR" w:bidi="pt-BR"/>
      </w:rPr>
    </w:lvl>
    <w:lvl w:ilvl="6">
      <w:numFmt w:val="bullet"/>
      <w:lvlText w:val="•"/>
      <w:lvlJc w:val="left"/>
      <w:pPr>
        <w:ind w:left="5476" w:hanging="754"/>
      </w:pPr>
      <w:rPr>
        <w:rFonts w:hint="default"/>
        <w:lang w:val="pt-BR" w:eastAsia="pt-BR" w:bidi="pt-BR"/>
      </w:rPr>
    </w:lvl>
    <w:lvl w:ilvl="7">
      <w:numFmt w:val="bullet"/>
      <w:lvlText w:val="•"/>
      <w:lvlJc w:val="left"/>
      <w:pPr>
        <w:ind w:left="6372" w:hanging="754"/>
      </w:pPr>
      <w:rPr>
        <w:rFonts w:hint="default"/>
        <w:lang w:val="pt-BR" w:eastAsia="pt-BR" w:bidi="pt-BR"/>
      </w:rPr>
    </w:lvl>
    <w:lvl w:ilvl="8">
      <w:numFmt w:val="bullet"/>
      <w:lvlText w:val="•"/>
      <w:lvlJc w:val="left"/>
      <w:pPr>
        <w:ind w:left="7268" w:hanging="754"/>
      </w:pPr>
      <w:rPr>
        <w:rFonts w:hint="default"/>
        <w:lang w:val="pt-BR" w:eastAsia="pt-BR" w:bidi="pt-BR"/>
      </w:rPr>
    </w:lvl>
  </w:abstractNum>
  <w:abstractNum w:abstractNumId="8" w15:restartNumberingAfterBreak="0">
    <w:nsid w:val="0F31015B"/>
    <w:multiLevelType w:val="multilevel"/>
    <w:tmpl w:val="2C842838"/>
    <w:lvl w:ilvl="0">
      <w:start w:val="7"/>
      <w:numFmt w:val="decimal"/>
      <w:lvlText w:val="%1"/>
      <w:lvlJc w:val="left"/>
      <w:pPr>
        <w:ind w:left="169" w:hanging="394"/>
      </w:pPr>
      <w:rPr>
        <w:rFonts w:hint="default"/>
        <w:lang w:val="pt-PT" w:eastAsia="en-US" w:bidi="ar-SA"/>
      </w:rPr>
    </w:lvl>
    <w:lvl w:ilvl="1">
      <w:start w:val="1"/>
      <w:numFmt w:val="decimal"/>
      <w:lvlText w:val="%1.%2."/>
      <w:lvlJc w:val="left"/>
      <w:pPr>
        <w:ind w:left="169" w:hanging="394"/>
      </w:pPr>
      <w:rPr>
        <w:rFonts w:ascii="Times New Roman" w:eastAsia="Times New Roman" w:hAnsi="Times New Roman" w:cs="Times New Roman" w:hint="default"/>
        <w:w w:val="102"/>
        <w:sz w:val="22"/>
        <w:szCs w:val="22"/>
        <w:lang w:val="pt-PT" w:eastAsia="en-US" w:bidi="ar-SA"/>
      </w:rPr>
    </w:lvl>
    <w:lvl w:ilvl="2">
      <w:numFmt w:val="bullet"/>
      <w:lvlText w:val="-"/>
      <w:lvlJc w:val="left"/>
      <w:pPr>
        <w:ind w:left="169" w:hanging="298"/>
      </w:pPr>
      <w:rPr>
        <w:rFonts w:ascii="Times New Roman" w:eastAsia="Times New Roman" w:hAnsi="Times New Roman" w:cs="Times New Roman" w:hint="default"/>
        <w:w w:val="102"/>
        <w:sz w:val="22"/>
        <w:szCs w:val="22"/>
        <w:lang w:val="pt-PT" w:eastAsia="en-US" w:bidi="ar-SA"/>
      </w:rPr>
    </w:lvl>
    <w:lvl w:ilvl="3">
      <w:numFmt w:val="bullet"/>
      <w:lvlText w:val="•"/>
      <w:lvlJc w:val="left"/>
      <w:pPr>
        <w:ind w:left="3346" w:hanging="298"/>
      </w:pPr>
      <w:rPr>
        <w:rFonts w:hint="default"/>
        <w:lang w:val="pt-PT" w:eastAsia="en-US" w:bidi="ar-SA"/>
      </w:rPr>
    </w:lvl>
    <w:lvl w:ilvl="4">
      <w:numFmt w:val="bullet"/>
      <w:lvlText w:val="•"/>
      <w:lvlJc w:val="left"/>
      <w:pPr>
        <w:ind w:left="4408" w:hanging="298"/>
      </w:pPr>
      <w:rPr>
        <w:rFonts w:hint="default"/>
        <w:lang w:val="pt-PT" w:eastAsia="en-US" w:bidi="ar-SA"/>
      </w:rPr>
    </w:lvl>
    <w:lvl w:ilvl="5">
      <w:numFmt w:val="bullet"/>
      <w:lvlText w:val="•"/>
      <w:lvlJc w:val="left"/>
      <w:pPr>
        <w:ind w:left="5470" w:hanging="298"/>
      </w:pPr>
      <w:rPr>
        <w:rFonts w:hint="default"/>
        <w:lang w:val="pt-PT" w:eastAsia="en-US" w:bidi="ar-SA"/>
      </w:rPr>
    </w:lvl>
    <w:lvl w:ilvl="6">
      <w:numFmt w:val="bullet"/>
      <w:lvlText w:val="•"/>
      <w:lvlJc w:val="left"/>
      <w:pPr>
        <w:ind w:left="6532" w:hanging="298"/>
      </w:pPr>
      <w:rPr>
        <w:rFonts w:hint="default"/>
        <w:lang w:val="pt-PT" w:eastAsia="en-US" w:bidi="ar-SA"/>
      </w:rPr>
    </w:lvl>
    <w:lvl w:ilvl="7">
      <w:numFmt w:val="bullet"/>
      <w:lvlText w:val="•"/>
      <w:lvlJc w:val="left"/>
      <w:pPr>
        <w:ind w:left="7594" w:hanging="298"/>
      </w:pPr>
      <w:rPr>
        <w:rFonts w:hint="default"/>
        <w:lang w:val="pt-PT" w:eastAsia="en-US" w:bidi="ar-SA"/>
      </w:rPr>
    </w:lvl>
    <w:lvl w:ilvl="8">
      <w:numFmt w:val="bullet"/>
      <w:lvlText w:val="•"/>
      <w:lvlJc w:val="left"/>
      <w:pPr>
        <w:ind w:left="8656" w:hanging="298"/>
      </w:pPr>
      <w:rPr>
        <w:rFonts w:hint="default"/>
        <w:lang w:val="pt-PT" w:eastAsia="en-US" w:bidi="ar-SA"/>
      </w:rPr>
    </w:lvl>
  </w:abstractNum>
  <w:abstractNum w:abstractNumId="9" w15:restartNumberingAfterBreak="0">
    <w:nsid w:val="0FE57182"/>
    <w:multiLevelType w:val="multilevel"/>
    <w:tmpl w:val="A906DAE6"/>
    <w:lvl w:ilvl="0">
      <w:start w:val="1"/>
      <w:numFmt w:val="decimal"/>
      <w:lvlText w:val="%1."/>
      <w:lvlJc w:val="left"/>
      <w:pPr>
        <w:ind w:left="384" w:hanging="384"/>
      </w:pPr>
      <w:rPr>
        <w:rFonts w:hint="default"/>
        <w:b/>
        <w:w w:val="99"/>
        <w:lang w:val="pt-BR" w:eastAsia="pt-BR" w:bidi="pt-BR"/>
      </w:rPr>
    </w:lvl>
    <w:lvl w:ilvl="1">
      <w:start w:val="1"/>
      <w:numFmt w:val="decimal"/>
      <w:lvlText w:val="%1.%2"/>
      <w:lvlJc w:val="left"/>
      <w:pPr>
        <w:ind w:left="404" w:hanging="404"/>
      </w:pPr>
      <w:rPr>
        <w:rFonts w:ascii="Arial" w:eastAsia="Arial" w:hAnsi="Arial" w:cs="Arial" w:hint="default"/>
        <w:b/>
        <w:w w:val="99"/>
        <w:sz w:val="24"/>
        <w:szCs w:val="24"/>
        <w:lang w:val="pt-BR" w:eastAsia="pt-BR" w:bidi="pt-BR"/>
      </w:rPr>
    </w:lvl>
    <w:lvl w:ilvl="2">
      <w:start w:val="1"/>
      <w:numFmt w:val="lowerLetter"/>
      <w:lvlText w:val="%3)"/>
      <w:lvlJc w:val="left"/>
      <w:pPr>
        <w:ind w:left="1892" w:hanging="404"/>
      </w:pPr>
      <w:rPr>
        <w:rFonts w:ascii="Arial" w:eastAsia="Arial" w:hAnsi="Arial" w:cs="Arial"/>
        <w:b/>
        <w:lang w:val="pt-BR" w:eastAsia="pt-BR" w:bidi="pt-BR"/>
      </w:rPr>
    </w:lvl>
    <w:lvl w:ilvl="3">
      <w:numFmt w:val="bullet"/>
      <w:lvlText w:val="•"/>
      <w:lvlJc w:val="left"/>
      <w:pPr>
        <w:ind w:left="2788" w:hanging="404"/>
      </w:pPr>
      <w:rPr>
        <w:rFonts w:hint="default"/>
        <w:lang w:val="pt-BR" w:eastAsia="pt-BR" w:bidi="pt-BR"/>
      </w:rPr>
    </w:lvl>
    <w:lvl w:ilvl="4">
      <w:numFmt w:val="bullet"/>
      <w:lvlText w:val="•"/>
      <w:lvlJc w:val="left"/>
      <w:pPr>
        <w:ind w:left="3684" w:hanging="404"/>
      </w:pPr>
      <w:rPr>
        <w:rFonts w:hint="default"/>
        <w:lang w:val="pt-BR" w:eastAsia="pt-BR" w:bidi="pt-BR"/>
      </w:rPr>
    </w:lvl>
    <w:lvl w:ilvl="5">
      <w:numFmt w:val="bullet"/>
      <w:lvlText w:val="•"/>
      <w:lvlJc w:val="left"/>
      <w:pPr>
        <w:ind w:left="4580" w:hanging="404"/>
      </w:pPr>
      <w:rPr>
        <w:rFonts w:hint="default"/>
        <w:lang w:val="pt-BR" w:eastAsia="pt-BR" w:bidi="pt-BR"/>
      </w:rPr>
    </w:lvl>
    <w:lvl w:ilvl="6">
      <w:numFmt w:val="bullet"/>
      <w:lvlText w:val="•"/>
      <w:lvlJc w:val="left"/>
      <w:pPr>
        <w:ind w:left="5476" w:hanging="404"/>
      </w:pPr>
      <w:rPr>
        <w:rFonts w:hint="default"/>
        <w:lang w:val="pt-BR" w:eastAsia="pt-BR" w:bidi="pt-BR"/>
      </w:rPr>
    </w:lvl>
    <w:lvl w:ilvl="7">
      <w:numFmt w:val="bullet"/>
      <w:lvlText w:val="•"/>
      <w:lvlJc w:val="left"/>
      <w:pPr>
        <w:ind w:left="6372" w:hanging="404"/>
      </w:pPr>
      <w:rPr>
        <w:rFonts w:hint="default"/>
        <w:lang w:val="pt-BR" w:eastAsia="pt-BR" w:bidi="pt-BR"/>
      </w:rPr>
    </w:lvl>
    <w:lvl w:ilvl="8">
      <w:numFmt w:val="bullet"/>
      <w:lvlText w:val="•"/>
      <w:lvlJc w:val="left"/>
      <w:pPr>
        <w:ind w:left="7268" w:hanging="404"/>
      </w:pPr>
      <w:rPr>
        <w:rFonts w:hint="default"/>
        <w:lang w:val="pt-BR" w:eastAsia="pt-BR" w:bidi="pt-BR"/>
      </w:rPr>
    </w:lvl>
  </w:abstractNum>
  <w:abstractNum w:abstractNumId="10" w15:restartNumberingAfterBreak="0">
    <w:nsid w:val="12C24E75"/>
    <w:multiLevelType w:val="hybridMultilevel"/>
    <w:tmpl w:val="48C085B2"/>
    <w:lvl w:ilvl="0" w:tplc="A03831F2">
      <w:start w:val="24"/>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5D23BA5"/>
    <w:multiLevelType w:val="hybridMultilevel"/>
    <w:tmpl w:val="74A8D1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6CB121D"/>
    <w:multiLevelType w:val="hybridMultilevel"/>
    <w:tmpl w:val="8F62135E"/>
    <w:lvl w:ilvl="0" w:tplc="90C08A2E">
      <w:start w:val="1"/>
      <w:numFmt w:val="lowerLetter"/>
      <w:lvlText w:val="%1)"/>
      <w:lvlJc w:val="left"/>
      <w:pPr>
        <w:ind w:left="1068" w:hanging="360"/>
      </w:pPr>
      <w:rPr>
        <w:rFonts w:cs="Times New Roman" w:hint="default"/>
        <w:b/>
      </w:rPr>
    </w:lvl>
    <w:lvl w:ilvl="1" w:tplc="04160019" w:tentative="1">
      <w:start w:val="1"/>
      <w:numFmt w:val="lowerLetter"/>
      <w:lvlText w:val="%2."/>
      <w:lvlJc w:val="left"/>
      <w:pPr>
        <w:ind w:left="1788" w:hanging="360"/>
      </w:pPr>
      <w:rPr>
        <w:rFonts w:cs="Times New Roman"/>
      </w:rPr>
    </w:lvl>
    <w:lvl w:ilvl="2" w:tplc="0416001B" w:tentative="1">
      <w:start w:val="1"/>
      <w:numFmt w:val="lowerRoman"/>
      <w:lvlText w:val="%3."/>
      <w:lvlJc w:val="right"/>
      <w:pPr>
        <w:ind w:left="2508" w:hanging="180"/>
      </w:pPr>
      <w:rPr>
        <w:rFonts w:cs="Times New Roman"/>
      </w:rPr>
    </w:lvl>
    <w:lvl w:ilvl="3" w:tplc="0416000F" w:tentative="1">
      <w:start w:val="1"/>
      <w:numFmt w:val="decimal"/>
      <w:lvlText w:val="%4."/>
      <w:lvlJc w:val="left"/>
      <w:pPr>
        <w:ind w:left="3228" w:hanging="360"/>
      </w:pPr>
      <w:rPr>
        <w:rFonts w:cs="Times New Roman"/>
      </w:rPr>
    </w:lvl>
    <w:lvl w:ilvl="4" w:tplc="04160019" w:tentative="1">
      <w:start w:val="1"/>
      <w:numFmt w:val="lowerLetter"/>
      <w:lvlText w:val="%5."/>
      <w:lvlJc w:val="left"/>
      <w:pPr>
        <w:ind w:left="3948" w:hanging="360"/>
      </w:pPr>
      <w:rPr>
        <w:rFonts w:cs="Times New Roman"/>
      </w:rPr>
    </w:lvl>
    <w:lvl w:ilvl="5" w:tplc="0416001B" w:tentative="1">
      <w:start w:val="1"/>
      <w:numFmt w:val="lowerRoman"/>
      <w:lvlText w:val="%6."/>
      <w:lvlJc w:val="right"/>
      <w:pPr>
        <w:ind w:left="4668" w:hanging="180"/>
      </w:pPr>
      <w:rPr>
        <w:rFonts w:cs="Times New Roman"/>
      </w:rPr>
    </w:lvl>
    <w:lvl w:ilvl="6" w:tplc="0416000F" w:tentative="1">
      <w:start w:val="1"/>
      <w:numFmt w:val="decimal"/>
      <w:lvlText w:val="%7."/>
      <w:lvlJc w:val="left"/>
      <w:pPr>
        <w:ind w:left="5388" w:hanging="360"/>
      </w:pPr>
      <w:rPr>
        <w:rFonts w:cs="Times New Roman"/>
      </w:rPr>
    </w:lvl>
    <w:lvl w:ilvl="7" w:tplc="04160019" w:tentative="1">
      <w:start w:val="1"/>
      <w:numFmt w:val="lowerLetter"/>
      <w:lvlText w:val="%8."/>
      <w:lvlJc w:val="left"/>
      <w:pPr>
        <w:ind w:left="6108" w:hanging="360"/>
      </w:pPr>
      <w:rPr>
        <w:rFonts w:cs="Times New Roman"/>
      </w:rPr>
    </w:lvl>
    <w:lvl w:ilvl="8" w:tplc="0416001B" w:tentative="1">
      <w:start w:val="1"/>
      <w:numFmt w:val="lowerRoman"/>
      <w:lvlText w:val="%9."/>
      <w:lvlJc w:val="right"/>
      <w:pPr>
        <w:ind w:left="6828" w:hanging="180"/>
      </w:pPr>
      <w:rPr>
        <w:rFonts w:cs="Times New Roman"/>
      </w:rPr>
    </w:lvl>
  </w:abstractNum>
  <w:abstractNum w:abstractNumId="13" w15:restartNumberingAfterBreak="0">
    <w:nsid w:val="1B734A17"/>
    <w:multiLevelType w:val="multilevel"/>
    <w:tmpl w:val="44D4D056"/>
    <w:lvl w:ilvl="0">
      <w:start w:val="4"/>
      <w:numFmt w:val="decimal"/>
      <w:lvlText w:val="%1"/>
      <w:lvlJc w:val="left"/>
      <w:pPr>
        <w:ind w:left="169" w:hanging="403"/>
      </w:pPr>
      <w:rPr>
        <w:rFonts w:hint="default"/>
        <w:lang w:val="pt-PT" w:eastAsia="en-US" w:bidi="ar-SA"/>
      </w:rPr>
    </w:lvl>
    <w:lvl w:ilvl="1">
      <w:start w:val="1"/>
      <w:numFmt w:val="decimal"/>
      <w:lvlText w:val="%1.%2."/>
      <w:lvlJc w:val="left"/>
      <w:pPr>
        <w:ind w:left="169" w:hanging="403"/>
      </w:pPr>
      <w:rPr>
        <w:rFonts w:ascii="Times New Roman" w:eastAsia="Times New Roman" w:hAnsi="Times New Roman" w:cs="Times New Roman" w:hint="default"/>
        <w:w w:val="104"/>
        <w:sz w:val="22"/>
        <w:szCs w:val="22"/>
        <w:lang w:val="pt-PT" w:eastAsia="en-US" w:bidi="ar-SA"/>
      </w:rPr>
    </w:lvl>
    <w:lvl w:ilvl="2">
      <w:numFmt w:val="bullet"/>
      <w:lvlText w:val="•"/>
      <w:lvlJc w:val="left"/>
      <w:pPr>
        <w:ind w:left="2284" w:hanging="403"/>
      </w:pPr>
      <w:rPr>
        <w:rFonts w:hint="default"/>
        <w:lang w:val="pt-PT" w:eastAsia="en-US" w:bidi="ar-SA"/>
      </w:rPr>
    </w:lvl>
    <w:lvl w:ilvl="3">
      <w:numFmt w:val="bullet"/>
      <w:lvlText w:val="•"/>
      <w:lvlJc w:val="left"/>
      <w:pPr>
        <w:ind w:left="3346" w:hanging="403"/>
      </w:pPr>
      <w:rPr>
        <w:rFonts w:hint="default"/>
        <w:lang w:val="pt-PT" w:eastAsia="en-US" w:bidi="ar-SA"/>
      </w:rPr>
    </w:lvl>
    <w:lvl w:ilvl="4">
      <w:numFmt w:val="bullet"/>
      <w:lvlText w:val="•"/>
      <w:lvlJc w:val="left"/>
      <w:pPr>
        <w:ind w:left="4408" w:hanging="403"/>
      </w:pPr>
      <w:rPr>
        <w:rFonts w:hint="default"/>
        <w:lang w:val="pt-PT" w:eastAsia="en-US" w:bidi="ar-SA"/>
      </w:rPr>
    </w:lvl>
    <w:lvl w:ilvl="5">
      <w:numFmt w:val="bullet"/>
      <w:lvlText w:val="•"/>
      <w:lvlJc w:val="left"/>
      <w:pPr>
        <w:ind w:left="5470" w:hanging="403"/>
      </w:pPr>
      <w:rPr>
        <w:rFonts w:hint="default"/>
        <w:lang w:val="pt-PT" w:eastAsia="en-US" w:bidi="ar-SA"/>
      </w:rPr>
    </w:lvl>
    <w:lvl w:ilvl="6">
      <w:numFmt w:val="bullet"/>
      <w:lvlText w:val="•"/>
      <w:lvlJc w:val="left"/>
      <w:pPr>
        <w:ind w:left="6532" w:hanging="403"/>
      </w:pPr>
      <w:rPr>
        <w:rFonts w:hint="default"/>
        <w:lang w:val="pt-PT" w:eastAsia="en-US" w:bidi="ar-SA"/>
      </w:rPr>
    </w:lvl>
    <w:lvl w:ilvl="7">
      <w:numFmt w:val="bullet"/>
      <w:lvlText w:val="•"/>
      <w:lvlJc w:val="left"/>
      <w:pPr>
        <w:ind w:left="7594" w:hanging="403"/>
      </w:pPr>
      <w:rPr>
        <w:rFonts w:hint="default"/>
        <w:lang w:val="pt-PT" w:eastAsia="en-US" w:bidi="ar-SA"/>
      </w:rPr>
    </w:lvl>
    <w:lvl w:ilvl="8">
      <w:numFmt w:val="bullet"/>
      <w:lvlText w:val="•"/>
      <w:lvlJc w:val="left"/>
      <w:pPr>
        <w:ind w:left="8656" w:hanging="403"/>
      </w:pPr>
      <w:rPr>
        <w:rFonts w:hint="default"/>
        <w:lang w:val="pt-PT" w:eastAsia="en-US" w:bidi="ar-SA"/>
      </w:rPr>
    </w:lvl>
  </w:abstractNum>
  <w:abstractNum w:abstractNumId="14" w15:restartNumberingAfterBreak="0">
    <w:nsid w:val="1CFD562F"/>
    <w:multiLevelType w:val="hybridMultilevel"/>
    <w:tmpl w:val="F74229C0"/>
    <w:lvl w:ilvl="0" w:tplc="B29A555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5" w15:restartNumberingAfterBreak="0">
    <w:nsid w:val="1D7957F2"/>
    <w:multiLevelType w:val="hybridMultilevel"/>
    <w:tmpl w:val="63EA73AC"/>
    <w:lvl w:ilvl="0" w:tplc="E940E2DC">
      <w:start w:val="1"/>
      <w:numFmt w:val="lowerLetter"/>
      <w:lvlText w:val="%1."/>
      <w:lvlJc w:val="left"/>
      <w:pPr>
        <w:ind w:left="747" w:hanging="360"/>
      </w:pPr>
      <w:rPr>
        <w:rFonts w:ascii="Arial" w:eastAsia="Arial" w:hAnsi="Arial" w:cs="Arial" w:hint="default"/>
        <w:b/>
        <w:bCs/>
        <w:w w:val="99"/>
        <w:sz w:val="24"/>
        <w:szCs w:val="24"/>
        <w:lang w:val="pt-BR" w:eastAsia="pt-BR" w:bidi="pt-BR"/>
      </w:rPr>
    </w:lvl>
    <w:lvl w:ilvl="1" w:tplc="AC665502">
      <w:numFmt w:val="bullet"/>
      <w:lvlText w:val="•"/>
      <w:lvlJc w:val="left"/>
      <w:pPr>
        <w:ind w:left="1572" w:hanging="360"/>
      </w:pPr>
      <w:rPr>
        <w:rFonts w:hint="default"/>
        <w:lang w:val="pt-BR" w:eastAsia="pt-BR" w:bidi="pt-BR"/>
      </w:rPr>
    </w:lvl>
    <w:lvl w:ilvl="2" w:tplc="B0DA079C">
      <w:numFmt w:val="bullet"/>
      <w:lvlText w:val="•"/>
      <w:lvlJc w:val="left"/>
      <w:pPr>
        <w:ind w:left="2404" w:hanging="360"/>
      </w:pPr>
      <w:rPr>
        <w:rFonts w:hint="default"/>
        <w:lang w:val="pt-BR" w:eastAsia="pt-BR" w:bidi="pt-BR"/>
      </w:rPr>
    </w:lvl>
    <w:lvl w:ilvl="3" w:tplc="68FACC7E">
      <w:numFmt w:val="bullet"/>
      <w:lvlText w:val="•"/>
      <w:lvlJc w:val="left"/>
      <w:pPr>
        <w:ind w:left="3236" w:hanging="360"/>
      </w:pPr>
      <w:rPr>
        <w:rFonts w:hint="default"/>
        <w:lang w:val="pt-BR" w:eastAsia="pt-BR" w:bidi="pt-BR"/>
      </w:rPr>
    </w:lvl>
    <w:lvl w:ilvl="4" w:tplc="BDB2CB82">
      <w:numFmt w:val="bullet"/>
      <w:lvlText w:val="•"/>
      <w:lvlJc w:val="left"/>
      <w:pPr>
        <w:ind w:left="4068" w:hanging="360"/>
      </w:pPr>
      <w:rPr>
        <w:rFonts w:hint="default"/>
        <w:lang w:val="pt-BR" w:eastAsia="pt-BR" w:bidi="pt-BR"/>
      </w:rPr>
    </w:lvl>
    <w:lvl w:ilvl="5" w:tplc="E4F89B3A">
      <w:numFmt w:val="bullet"/>
      <w:lvlText w:val="•"/>
      <w:lvlJc w:val="left"/>
      <w:pPr>
        <w:ind w:left="4900" w:hanging="360"/>
      </w:pPr>
      <w:rPr>
        <w:rFonts w:hint="default"/>
        <w:lang w:val="pt-BR" w:eastAsia="pt-BR" w:bidi="pt-BR"/>
      </w:rPr>
    </w:lvl>
    <w:lvl w:ilvl="6" w:tplc="ADD8B9E2">
      <w:numFmt w:val="bullet"/>
      <w:lvlText w:val="•"/>
      <w:lvlJc w:val="left"/>
      <w:pPr>
        <w:ind w:left="5732" w:hanging="360"/>
      </w:pPr>
      <w:rPr>
        <w:rFonts w:hint="default"/>
        <w:lang w:val="pt-BR" w:eastAsia="pt-BR" w:bidi="pt-BR"/>
      </w:rPr>
    </w:lvl>
    <w:lvl w:ilvl="7" w:tplc="9D94AB94">
      <w:numFmt w:val="bullet"/>
      <w:lvlText w:val="•"/>
      <w:lvlJc w:val="left"/>
      <w:pPr>
        <w:ind w:left="6564" w:hanging="360"/>
      </w:pPr>
      <w:rPr>
        <w:rFonts w:hint="default"/>
        <w:lang w:val="pt-BR" w:eastAsia="pt-BR" w:bidi="pt-BR"/>
      </w:rPr>
    </w:lvl>
    <w:lvl w:ilvl="8" w:tplc="DF206C24">
      <w:numFmt w:val="bullet"/>
      <w:lvlText w:val="•"/>
      <w:lvlJc w:val="left"/>
      <w:pPr>
        <w:ind w:left="7396" w:hanging="360"/>
      </w:pPr>
      <w:rPr>
        <w:rFonts w:hint="default"/>
        <w:lang w:val="pt-BR" w:eastAsia="pt-BR" w:bidi="pt-BR"/>
      </w:rPr>
    </w:lvl>
  </w:abstractNum>
  <w:abstractNum w:abstractNumId="16" w15:restartNumberingAfterBreak="0">
    <w:nsid w:val="1E7D66E6"/>
    <w:multiLevelType w:val="hybridMultilevel"/>
    <w:tmpl w:val="3AF2A12C"/>
    <w:lvl w:ilvl="0" w:tplc="A75279AC">
      <w:start w:val="1"/>
      <w:numFmt w:val="decimal"/>
      <w:lvlText w:val="%1."/>
      <w:lvlJc w:val="left"/>
      <w:pPr>
        <w:ind w:left="1005" w:hanging="64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F646E64"/>
    <w:multiLevelType w:val="hybridMultilevel"/>
    <w:tmpl w:val="B92682E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1683929"/>
    <w:multiLevelType w:val="hybridMultilevel"/>
    <w:tmpl w:val="59E295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26082D7A"/>
    <w:multiLevelType w:val="multilevel"/>
    <w:tmpl w:val="7D6C1F8E"/>
    <w:lvl w:ilvl="0">
      <w:start w:val="1"/>
      <w:numFmt w:val="upperRoman"/>
      <w:lvlText w:val="%1."/>
      <w:lvlJc w:val="left"/>
      <w:pPr>
        <w:ind w:left="387" w:hanging="231"/>
      </w:pPr>
      <w:rPr>
        <w:rFonts w:ascii="Arial" w:eastAsia="Arial" w:hAnsi="Arial" w:cs="Arial" w:hint="default"/>
        <w:b/>
        <w:bCs/>
        <w:w w:val="100"/>
        <w:sz w:val="24"/>
        <w:szCs w:val="24"/>
        <w:lang w:val="pt-BR" w:eastAsia="pt-BR" w:bidi="pt-BR"/>
      </w:rPr>
    </w:lvl>
    <w:lvl w:ilvl="1">
      <w:start w:val="1"/>
      <w:numFmt w:val="lowerLetter"/>
      <w:lvlText w:val="%1.%2."/>
      <w:lvlJc w:val="left"/>
      <w:pPr>
        <w:ind w:left="385" w:hanging="514"/>
        <w:jc w:val="right"/>
      </w:pPr>
      <w:rPr>
        <w:rFonts w:ascii="Arial" w:eastAsia="Arial" w:hAnsi="Arial" w:cs="Arial" w:hint="default"/>
        <w:b/>
        <w:bCs/>
        <w:spacing w:val="-26"/>
        <w:w w:val="99"/>
        <w:sz w:val="24"/>
        <w:szCs w:val="24"/>
        <w:lang w:val="pt-BR" w:eastAsia="pt-BR" w:bidi="pt-BR"/>
      </w:rPr>
    </w:lvl>
    <w:lvl w:ilvl="2">
      <w:numFmt w:val="bullet"/>
      <w:lvlText w:val="•"/>
      <w:lvlJc w:val="left"/>
      <w:pPr>
        <w:ind w:left="2116" w:hanging="514"/>
      </w:pPr>
      <w:rPr>
        <w:rFonts w:hint="default"/>
        <w:lang w:val="pt-BR" w:eastAsia="pt-BR" w:bidi="pt-BR"/>
      </w:rPr>
    </w:lvl>
    <w:lvl w:ilvl="3">
      <w:numFmt w:val="bullet"/>
      <w:lvlText w:val="•"/>
      <w:lvlJc w:val="left"/>
      <w:pPr>
        <w:ind w:left="2984" w:hanging="514"/>
      </w:pPr>
      <w:rPr>
        <w:rFonts w:hint="default"/>
        <w:lang w:val="pt-BR" w:eastAsia="pt-BR" w:bidi="pt-BR"/>
      </w:rPr>
    </w:lvl>
    <w:lvl w:ilvl="4">
      <w:numFmt w:val="bullet"/>
      <w:lvlText w:val="•"/>
      <w:lvlJc w:val="left"/>
      <w:pPr>
        <w:ind w:left="3852" w:hanging="514"/>
      </w:pPr>
      <w:rPr>
        <w:rFonts w:hint="default"/>
        <w:lang w:val="pt-BR" w:eastAsia="pt-BR" w:bidi="pt-BR"/>
      </w:rPr>
    </w:lvl>
    <w:lvl w:ilvl="5">
      <w:numFmt w:val="bullet"/>
      <w:lvlText w:val="•"/>
      <w:lvlJc w:val="left"/>
      <w:pPr>
        <w:ind w:left="4720" w:hanging="514"/>
      </w:pPr>
      <w:rPr>
        <w:rFonts w:hint="default"/>
        <w:lang w:val="pt-BR" w:eastAsia="pt-BR" w:bidi="pt-BR"/>
      </w:rPr>
    </w:lvl>
    <w:lvl w:ilvl="6">
      <w:numFmt w:val="bullet"/>
      <w:lvlText w:val="•"/>
      <w:lvlJc w:val="left"/>
      <w:pPr>
        <w:ind w:left="5588" w:hanging="514"/>
      </w:pPr>
      <w:rPr>
        <w:rFonts w:hint="default"/>
        <w:lang w:val="pt-BR" w:eastAsia="pt-BR" w:bidi="pt-BR"/>
      </w:rPr>
    </w:lvl>
    <w:lvl w:ilvl="7">
      <w:numFmt w:val="bullet"/>
      <w:lvlText w:val="•"/>
      <w:lvlJc w:val="left"/>
      <w:pPr>
        <w:ind w:left="6456" w:hanging="514"/>
      </w:pPr>
      <w:rPr>
        <w:rFonts w:hint="default"/>
        <w:lang w:val="pt-BR" w:eastAsia="pt-BR" w:bidi="pt-BR"/>
      </w:rPr>
    </w:lvl>
    <w:lvl w:ilvl="8">
      <w:numFmt w:val="bullet"/>
      <w:lvlText w:val="•"/>
      <w:lvlJc w:val="left"/>
      <w:pPr>
        <w:ind w:left="7324" w:hanging="514"/>
      </w:pPr>
      <w:rPr>
        <w:rFonts w:hint="default"/>
        <w:lang w:val="pt-BR" w:eastAsia="pt-BR" w:bidi="pt-BR"/>
      </w:rPr>
    </w:lvl>
  </w:abstractNum>
  <w:abstractNum w:abstractNumId="20" w15:restartNumberingAfterBreak="0">
    <w:nsid w:val="2717565F"/>
    <w:multiLevelType w:val="hybridMultilevel"/>
    <w:tmpl w:val="81AC475A"/>
    <w:lvl w:ilvl="0" w:tplc="A9548032">
      <w:start w:val="1"/>
      <w:numFmt w:val="upperRoman"/>
      <w:lvlText w:val="%1."/>
      <w:lvlJc w:val="left"/>
      <w:pPr>
        <w:ind w:left="1105" w:hanging="720"/>
      </w:pPr>
      <w:rPr>
        <w:rFonts w:ascii="Arial" w:eastAsia="Arial" w:hAnsi="Arial" w:cs="Arial" w:hint="default"/>
        <w:b/>
        <w:bCs/>
        <w:spacing w:val="-15"/>
        <w:w w:val="99"/>
        <w:sz w:val="24"/>
        <w:szCs w:val="24"/>
        <w:lang w:val="pt-BR" w:eastAsia="pt-BR" w:bidi="pt-BR"/>
      </w:rPr>
    </w:lvl>
    <w:lvl w:ilvl="1" w:tplc="9BC45EF0">
      <w:numFmt w:val="bullet"/>
      <w:lvlText w:val="•"/>
      <w:lvlJc w:val="left"/>
      <w:pPr>
        <w:ind w:left="1896" w:hanging="720"/>
      </w:pPr>
      <w:rPr>
        <w:rFonts w:hint="default"/>
        <w:lang w:val="pt-BR" w:eastAsia="pt-BR" w:bidi="pt-BR"/>
      </w:rPr>
    </w:lvl>
    <w:lvl w:ilvl="2" w:tplc="BC3E3A34">
      <w:numFmt w:val="bullet"/>
      <w:lvlText w:val="•"/>
      <w:lvlJc w:val="left"/>
      <w:pPr>
        <w:ind w:left="2692" w:hanging="720"/>
      </w:pPr>
      <w:rPr>
        <w:rFonts w:hint="default"/>
        <w:lang w:val="pt-BR" w:eastAsia="pt-BR" w:bidi="pt-BR"/>
      </w:rPr>
    </w:lvl>
    <w:lvl w:ilvl="3" w:tplc="2FE4C2BE">
      <w:numFmt w:val="bullet"/>
      <w:lvlText w:val="•"/>
      <w:lvlJc w:val="left"/>
      <w:pPr>
        <w:ind w:left="3488" w:hanging="720"/>
      </w:pPr>
      <w:rPr>
        <w:rFonts w:hint="default"/>
        <w:lang w:val="pt-BR" w:eastAsia="pt-BR" w:bidi="pt-BR"/>
      </w:rPr>
    </w:lvl>
    <w:lvl w:ilvl="4" w:tplc="933CE862">
      <w:numFmt w:val="bullet"/>
      <w:lvlText w:val="•"/>
      <w:lvlJc w:val="left"/>
      <w:pPr>
        <w:ind w:left="4284" w:hanging="720"/>
      </w:pPr>
      <w:rPr>
        <w:rFonts w:hint="default"/>
        <w:lang w:val="pt-BR" w:eastAsia="pt-BR" w:bidi="pt-BR"/>
      </w:rPr>
    </w:lvl>
    <w:lvl w:ilvl="5" w:tplc="86084372">
      <w:numFmt w:val="bullet"/>
      <w:lvlText w:val="•"/>
      <w:lvlJc w:val="left"/>
      <w:pPr>
        <w:ind w:left="5080" w:hanging="720"/>
      </w:pPr>
      <w:rPr>
        <w:rFonts w:hint="default"/>
        <w:lang w:val="pt-BR" w:eastAsia="pt-BR" w:bidi="pt-BR"/>
      </w:rPr>
    </w:lvl>
    <w:lvl w:ilvl="6" w:tplc="F006B848">
      <w:numFmt w:val="bullet"/>
      <w:lvlText w:val="•"/>
      <w:lvlJc w:val="left"/>
      <w:pPr>
        <w:ind w:left="5876" w:hanging="720"/>
      </w:pPr>
      <w:rPr>
        <w:rFonts w:hint="default"/>
        <w:lang w:val="pt-BR" w:eastAsia="pt-BR" w:bidi="pt-BR"/>
      </w:rPr>
    </w:lvl>
    <w:lvl w:ilvl="7" w:tplc="34FC3368">
      <w:numFmt w:val="bullet"/>
      <w:lvlText w:val="•"/>
      <w:lvlJc w:val="left"/>
      <w:pPr>
        <w:ind w:left="6672" w:hanging="720"/>
      </w:pPr>
      <w:rPr>
        <w:rFonts w:hint="default"/>
        <w:lang w:val="pt-BR" w:eastAsia="pt-BR" w:bidi="pt-BR"/>
      </w:rPr>
    </w:lvl>
    <w:lvl w:ilvl="8" w:tplc="A6E66302">
      <w:numFmt w:val="bullet"/>
      <w:lvlText w:val="•"/>
      <w:lvlJc w:val="left"/>
      <w:pPr>
        <w:ind w:left="7468" w:hanging="720"/>
      </w:pPr>
      <w:rPr>
        <w:rFonts w:hint="default"/>
        <w:lang w:val="pt-BR" w:eastAsia="pt-BR" w:bidi="pt-BR"/>
      </w:rPr>
    </w:lvl>
  </w:abstractNum>
  <w:abstractNum w:abstractNumId="21" w15:restartNumberingAfterBreak="0">
    <w:nsid w:val="2999123A"/>
    <w:multiLevelType w:val="multilevel"/>
    <w:tmpl w:val="B4E07A90"/>
    <w:lvl w:ilvl="0">
      <w:start w:val="10"/>
      <w:numFmt w:val="decimal"/>
      <w:lvlText w:val="%1."/>
      <w:lvlJc w:val="left"/>
      <w:pPr>
        <w:ind w:left="525" w:hanging="525"/>
      </w:pPr>
      <w:rPr>
        <w:rFonts w:hint="default"/>
      </w:rPr>
    </w:lvl>
    <w:lvl w:ilvl="1">
      <w:start w:val="4"/>
      <w:numFmt w:val="decimal"/>
      <w:lvlText w:val="%1.%2."/>
      <w:lvlJc w:val="left"/>
      <w:pPr>
        <w:ind w:left="1004" w:hanging="720"/>
      </w:pPr>
      <w:rPr>
        <w:rFonts w:hint="default"/>
        <w:b/>
      </w:rPr>
    </w:lvl>
    <w:lvl w:ilvl="2">
      <w:start w:val="1"/>
      <w:numFmt w:val="decimal"/>
      <w:lvlText w:val="%1.%2.%3."/>
      <w:lvlJc w:val="left"/>
      <w:pPr>
        <w:ind w:left="924" w:hanging="720"/>
      </w:pPr>
      <w:rPr>
        <w:rFonts w:hint="default"/>
      </w:rPr>
    </w:lvl>
    <w:lvl w:ilvl="3">
      <w:start w:val="1"/>
      <w:numFmt w:val="decimal"/>
      <w:lvlText w:val="%1.%2.%3.%4."/>
      <w:lvlJc w:val="left"/>
      <w:pPr>
        <w:ind w:left="1386" w:hanging="1080"/>
      </w:pPr>
      <w:rPr>
        <w:rFonts w:hint="default"/>
      </w:rPr>
    </w:lvl>
    <w:lvl w:ilvl="4">
      <w:start w:val="1"/>
      <w:numFmt w:val="decimal"/>
      <w:lvlText w:val="%1.%2.%3.%4.%5."/>
      <w:lvlJc w:val="left"/>
      <w:pPr>
        <w:ind w:left="1488" w:hanging="1080"/>
      </w:pPr>
      <w:rPr>
        <w:rFonts w:hint="default"/>
      </w:rPr>
    </w:lvl>
    <w:lvl w:ilvl="5">
      <w:start w:val="1"/>
      <w:numFmt w:val="decimal"/>
      <w:lvlText w:val="%1.%2.%3.%4.%5.%6."/>
      <w:lvlJc w:val="left"/>
      <w:pPr>
        <w:ind w:left="1950" w:hanging="1440"/>
      </w:pPr>
      <w:rPr>
        <w:rFonts w:hint="default"/>
      </w:rPr>
    </w:lvl>
    <w:lvl w:ilvl="6">
      <w:start w:val="1"/>
      <w:numFmt w:val="decimal"/>
      <w:lvlText w:val="%1.%2.%3.%4.%5.%6.%7."/>
      <w:lvlJc w:val="left"/>
      <w:pPr>
        <w:ind w:left="2052" w:hanging="1440"/>
      </w:pPr>
      <w:rPr>
        <w:rFonts w:hint="default"/>
      </w:rPr>
    </w:lvl>
    <w:lvl w:ilvl="7">
      <w:start w:val="1"/>
      <w:numFmt w:val="decimal"/>
      <w:lvlText w:val="%1.%2.%3.%4.%5.%6.%7.%8."/>
      <w:lvlJc w:val="left"/>
      <w:pPr>
        <w:ind w:left="2514" w:hanging="1800"/>
      </w:pPr>
      <w:rPr>
        <w:rFonts w:hint="default"/>
      </w:rPr>
    </w:lvl>
    <w:lvl w:ilvl="8">
      <w:start w:val="1"/>
      <w:numFmt w:val="decimal"/>
      <w:lvlText w:val="%1.%2.%3.%4.%5.%6.%7.%8.%9."/>
      <w:lvlJc w:val="left"/>
      <w:pPr>
        <w:ind w:left="2976" w:hanging="2160"/>
      </w:pPr>
      <w:rPr>
        <w:rFonts w:hint="default"/>
      </w:rPr>
    </w:lvl>
  </w:abstractNum>
  <w:abstractNum w:abstractNumId="22" w15:restartNumberingAfterBreak="0">
    <w:nsid w:val="2D7F28F9"/>
    <w:multiLevelType w:val="hybridMultilevel"/>
    <w:tmpl w:val="C98809B6"/>
    <w:lvl w:ilvl="0" w:tplc="E38621F2">
      <w:start w:val="1"/>
      <w:numFmt w:val="upperRoman"/>
      <w:lvlText w:val="%1."/>
      <w:lvlJc w:val="left"/>
      <w:pPr>
        <w:ind w:left="1004" w:hanging="720"/>
      </w:pPr>
      <w:rPr>
        <w:rFonts w:hint="default"/>
        <w:b/>
      </w:rPr>
    </w:lvl>
    <w:lvl w:ilvl="1" w:tplc="04160019">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3" w15:restartNumberingAfterBreak="0">
    <w:nsid w:val="427374E4"/>
    <w:multiLevelType w:val="multilevel"/>
    <w:tmpl w:val="259C57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53C64EB"/>
    <w:multiLevelType w:val="multilevel"/>
    <w:tmpl w:val="4DCAC598"/>
    <w:lvl w:ilvl="0">
      <w:start w:val="21"/>
      <w:numFmt w:val="decimal"/>
      <w:lvlText w:val="%1."/>
      <w:lvlJc w:val="left"/>
      <w:pPr>
        <w:ind w:left="454" w:hanging="454"/>
      </w:pPr>
      <w:rPr>
        <w:rFonts w:ascii="Arial" w:eastAsia="Arial" w:hAnsi="Arial" w:cs="Arial" w:hint="default"/>
        <w:b/>
        <w:bCs/>
        <w:spacing w:val="-18"/>
        <w:w w:val="99"/>
        <w:sz w:val="24"/>
        <w:szCs w:val="24"/>
        <w:lang w:val="pt-BR" w:eastAsia="pt-BR" w:bidi="pt-BR"/>
      </w:rPr>
    </w:lvl>
    <w:lvl w:ilvl="1">
      <w:start w:val="1"/>
      <w:numFmt w:val="decimal"/>
      <w:lvlText w:val="%1.%2."/>
      <w:lvlJc w:val="left"/>
      <w:pPr>
        <w:ind w:left="454" w:hanging="620"/>
      </w:pPr>
      <w:rPr>
        <w:rFonts w:ascii="Arial" w:eastAsia="Arial" w:hAnsi="Arial" w:cs="Arial" w:hint="default"/>
        <w:b/>
        <w:bCs/>
        <w:spacing w:val="-2"/>
        <w:w w:val="99"/>
        <w:sz w:val="24"/>
        <w:szCs w:val="24"/>
        <w:lang w:val="pt-BR" w:eastAsia="pt-BR" w:bidi="pt-BR"/>
      </w:rPr>
    </w:lvl>
    <w:lvl w:ilvl="2">
      <w:start w:val="1"/>
      <w:numFmt w:val="decimal"/>
      <w:lvlText w:val="%1.%2.%3."/>
      <w:lvlJc w:val="left"/>
      <w:pPr>
        <w:ind w:left="454" w:hanging="879"/>
      </w:pPr>
      <w:rPr>
        <w:rFonts w:ascii="Arial" w:eastAsia="Arial" w:hAnsi="Arial" w:cs="Arial" w:hint="default"/>
        <w:b/>
        <w:bCs/>
        <w:spacing w:val="-11"/>
        <w:w w:val="99"/>
        <w:sz w:val="24"/>
        <w:szCs w:val="24"/>
        <w:lang w:val="pt-BR" w:eastAsia="pt-BR" w:bidi="pt-BR"/>
      </w:rPr>
    </w:lvl>
    <w:lvl w:ilvl="3">
      <w:numFmt w:val="bullet"/>
      <w:lvlText w:val="•"/>
      <w:lvlJc w:val="left"/>
      <w:pPr>
        <w:ind w:left="3140" w:hanging="879"/>
      </w:pPr>
      <w:rPr>
        <w:rFonts w:hint="default"/>
        <w:lang w:val="pt-BR" w:eastAsia="pt-BR" w:bidi="pt-BR"/>
      </w:rPr>
    </w:lvl>
    <w:lvl w:ilvl="4">
      <w:numFmt w:val="bullet"/>
      <w:lvlText w:val="•"/>
      <w:lvlJc w:val="left"/>
      <w:pPr>
        <w:ind w:left="4036" w:hanging="879"/>
      </w:pPr>
      <w:rPr>
        <w:rFonts w:hint="default"/>
        <w:lang w:val="pt-BR" w:eastAsia="pt-BR" w:bidi="pt-BR"/>
      </w:rPr>
    </w:lvl>
    <w:lvl w:ilvl="5">
      <w:numFmt w:val="bullet"/>
      <w:lvlText w:val="•"/>
      <w:lvlJc w:val="left"/>
      <w:pPr>
        <w:ind w:left="4932" w:hanging="879"/>
      </w:pPr>
      <w:rPr>
        <w:rFonts w:hint="default"/>
        <w:lang w:val="pt-BR" w:eastAsia="pt-BR" w:bidi="pt-BR"/>
      </w:rPr>
    </w:lvl>
    <w:lvl w:ilvl="6">
      <w:numFmt w:val="bullet"/>
      <w:lvlText w:val="•"/>
      <w:lvlJc w:val="left"/>
      <w:pPr>
        <w:ind w:left="5828" w:hanging="879"/>
      </w:pPr>
      <w:rPr>
        <w:rFonts w:hint="default"/>
        <w:lang w:val="pt-BR" w:eastAsia="pt-BR" w:bidi="pt-BR"/>
      </w:rPr>
    </w:lvl>
    <w:lvl w:ilvl="7">
      <w:numFmt w:val="bullet"/>
      <w:lvlText w:val="•"/>
      <w:lvlJc w:val="left"/>
      <w:pPr>
        <w:ind w:left="6724" w:hanging="879"/>
      </w:pPr>
      <w:rPr>
        <w:rFonts w:hint="default"/>
        <w:lang w:val="pt-BR" w:eastAsia="pt-BR" w:bidi="pt-BR"/>
      </w:rPr>
    </w:lvl>
    <w:lvl w:ilvl="8">
      <w:numFmt w:val="bullet"/>
      <w:lvlText w:val="•"/>
      <w:lvlJc w:val="left"/>
      <w:pPr>
        <w:ind w:left="7620" w:hanging="879"/>
      </w:pPr>
      <w:rPr>
        <w:rFonts w:hint="default"/>
        <w:lang w:val="pt-BR" w:eastAsia="pt-BR" w:bidi="pt-BR"/>
      </w:rPr>
    </w:lvl>
  </w:abstractNum>
  <w:abstractNum w:abstractNumId="25" w15:restartNumberingAfterBreak="0">
    <w:nsid w:val="4C9F3ED1"/>
    <w:multiLevelType w:val="multilevel"/>
    <w:tmpl w:val="0A8047CA"/>
    <w:lvl w:ilvl="0">
      <w:start w:val="23"/>
      <w:numFmt w:val="decimal"/>
      <w:lvlText w:val="%1"/>
      <w:lvlJc w:val="left"/>
      <w:pPr>
        <w:ind w:left="102" w:hanging="629"/>
      </w:pPr>
      <w:rPr>
        <w:rFonts w:hint="default"/>
        <w:lang w:val="pt-BR" w:eastAsia="pt-BR" w:bidi="pt-BR"/>
      </w:rPr>
    </w:lvl>
    <w:lvl w:ilvl="1">
      <w:start w:val="2"/>
      <w:numFmt w:val="decimal"/>
      <w:lvlText w:val="%1.%2."/>
      <w:lvlJc w:val="left"/>
      <w:pPr>
        <w:ind w:left="102" w:hanging="629"/>
      </w:pPr>
      <w:rPr>
        <w:rFonts w:ascii="Arial" w:eastAsia="Arial" w:hAnsi="Arial" w:cs="Arial" w:hint="default"/>
        <w:b/>
        <w:bCs/>
        <w:spacing w:val="-2"/>
        <w:w w:val="99"/>
        <w:sz w:val="24"/>
        <w:szCs w:val="24"/>
        <w:lang w:val="pt-BR" w:eastAsia="pt-BR" w:bidi="pt-BR"/>
      </w:rPr>
    </w:lvl>
    <w:lvl w:ilvl="2">
      <w:start w:val="1"/>
      <w:numFmt w:val="decimal"/>
      <w:lvlText w:val="%1.%2.%3."/>
      <w:lvlJc w:val="left"/>
      <w:pPr>
        <w:ind w:left="102" w:hanging="874"/>
      </w:pPr>
      <w:rPr>
        <w:rFonts w:ascii="Arial" w:eastAsia="Arial" w:hAnsi="Arial" w:cs="Arial" w:hint="default"/>
        <w:b/>
        <w:bCs/>
        <w:spacing w:val="-4"/>
        <w:w w:val="99"/>
        <w:sz w:val="24"/>
        <w:szCs w:val="24"/>
        <w:lang w:val="pt-BR" w:eastAsia="pt-BR" w:bidi="pt-BR"/>
      </w:rPr>
    </w:lvl>
    <w:lvl w:ilvl="3">
      <w:numFmt w:val="bullet"/>
      <w:lvlText w:val="•"/>
      <w:lvlJc w:val="left"/>
      <w:pPr>
        <w:ind w:left="2788" w:hanging="874"/>
      </w:pPr>
      <w:rPr>
        <w:rFonts w:hint="default"/>
        <w:lang w:val="pt-BR" w:eastAsia="pt-BR" w:bidi="pt-BR"/>
      </w:rPr>
    </w:lvl>
    <w:lvl w:ilvl="4">
      <w:numFmt w:val="bullet"/>
      <w:lvlText w:val="•"/>
      <w:lvlJc w:val="left"/>
      <w:pPr>
        <w:ind w:left="3684" w:hanging="874"/>
      </w:pPr>
      <w:rPr>
        <w:rFonts w:hint="default"/>
        <w:lang w:val="pt-BR" w:eastAsia="pt-BR" w:bidi="pt-BR"/>
      </w:rPr>
    </w:lvl>
    <w:lvl w:ilvl="5">
      <w:numFmt w:val="bullet"/>
      <w:lvlText w:val="•"/>
      <w:lvlJc w:val="left"/>
      <w:pPr>
        <w:ind w:left="4580" w:hanging="874"/>
      </w:pPr>
      <w:rPr>
        <w:rFonts w:hint="default"/>
        <w:lang w:val="pt-BR" w:eastAsia="pt-BR" w:bidi="pt-BR"/>
      </w:rPr>
    </w:lvl>
    <w:lvl w:ilvl="6">
      <w:numFmt w:val="bullet"/>
      <w:lvlText w:val="•"/>
      <w:lvlJc w:val="left"/>
      <w:pPr>
        <w:ind w:left="5476" w:hanging="874"/>
      </w:pPr>
      <w:rPr>
        <w:rFonts w:hint="default"/>
        <w:lang w:val="pt-BR" w:eastAsia="pt-BR" w:bidi="pt-BR"/>
      </w:rPr>
    </w:lvl>
    <w:lvl w:ilvl="7">
      <w:numFmt w:val="bullet"/>
      <w:lvlText w:val="•"/>
      <w:lvlJc w:val="left"/>
      <w:pPr>
        <w:ind w:left="6372" w:hanging="874"/>
      </w:pPr>
      <w:rPr>
        <w:rFonts w:hint="default"/>
        <w:lang w:val="pt-BR" w:eastAsia="pt-BR" w:bidi="pt-BR"/>
      </w:rPr>
    </w:lvl>
    <w:lvl w:ilvl="8">
      <w:numFmt w:val="bullet"/>
      <w:lvlText w:val="•"/>
      <w:lvlJc w:val="left"/>
      <w:pPr>
        <w:ind w:left="7268" w:hanging="874"/>
      </w:pPr>
      <w:rPr>
        <w:rFonts w:hint="default"/>
        <w:lang w:val="pt-BR" w:eastAsia="pt-BR" w:bidi="pt-BR"/>
      </w:rPr>
    </w:lvl>
  </w:abstractNum>
  <w:abstractNum w:abstractNumId="26" w15:restartNumberingAfterBreak="0">
    <w:nsid w:val="4DE627D1"/>
    <w:multiLevelType w:val="multilevel"/>
    <w:tmpl w:val="A6C2E45A"/>
    <w:lvl w:ilvl="0">
      <w:start w:val="24"/>
      <w:numFmt w:val="decimal"/>
      <w:lvlText w:val="%1."/>
      <w:lvlJc w:val="left"/>
      <w:pPr>
        <w:ind w:left="525" w:hanging="525"/>
      </w:pPr>
      <w:rPr>
        <w:rFonts w:hint="default"/>
        <w:b/>
      </w:rPr>
    </w:lvl>
    <w:lvl w:ilvl="1">
      <w:start w:val="1"/>
      <w:numFmt w:val="decimal"/>
      <w:lvlText w:val="%1.%2."/>
      <w:lvlJc w:val="left"/>
      <w:pPr>
        <w:ind w:left="2847"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7" w15:restartNumberingAfterBreak="0">
    <w:nsid w:val="4E6252D2"/>
    <w:multiLevelType w:val="multilevel"/>
    <w:tmpl w:val="6FCEBC94"/>
    <w:lvl w:ilvl="0">
      <w:start w:val="31"/>
      <w:numFmt w:val="decimal"/>
      <w:lvlText w:val="%1"/>
      <w:lvlJc w:val="left"/>
      <w:pPr>
        <w:ind w:left="102" w:hanging="543"/>
      </w:pPr>
      <w:rPr>
        <w:rFonts w:hint="default"/>
        <w:lang w:val="pt-BR" w:eastAsia="pt-BR" w:bidi="pt-BR"/>
      </w:rPr>
    </w:lvl>
    <w:lvl w:ilvl="1">
      <w:start w:val="1"/>
      <w:numFmt w:val="decimal"/>
      <w:lvlText w:val="%1.%2"/>
      <w:lvlJc w:val="left"/>
      <w:pPr>
        <w:ind w:left="543" w:hanging="543"/>
      </w:pPr>
      <w:rPr>
        <w:rFonts w:ascii="Arial" w:eastAsia="Arial" w:hAnsi="Arial" w:cs="Arial" w:hint="default"/>
        <w:b/>
        <w:bCs/>
        <w:w w:val="99"/>
        <w:sz w:val="24"/>
        <w:szCs w:val="24"/>
        <w:lang w:val="pt-BR" w:eastAsia="pt-BR" w:bidi="pt-BR"/>
      </w:rPr>
    </w:lvl>
    <w:lvl w:ilvl="2">
      <w:numFmt w:val="bullet"/>
      <w:lvlText w:val="•"/>
      <w:lvlJc w:val="left"/>
      <w:pPr>
        <w:ind w:left="1892" w:hanging="543"/>
      </w:pPr>
      <w:rPr>
        <w:rFonts w:hint="default"/>
        <w:lang w:val="pt-BR" w:eastAsia="pt-BR" w:bidi="pt-BR"/>
      </w:rPr>
    </w:lvl>
    <w:lvl w:ilvl="3">
      <w:numFmt w:val="bullet"/>
      <w:lvlText w:val="•"/>
      <w:lvlJc w:val="left"/>
      <w:pPr>
        <w:ind w:left="2788" w:hanging="543"/>
      </w:pPr>
      <w:rPr>
        <w:rFonts w:hint="default"/>
        <w:lang w:val="pt-BR" w:eastAsia="pt-BR" w:bidi="pt-BR"/>
      </w:rPr>
    </w:lvl>
    <w:lvl w:ilvl="4">
      <w:numFmt w:val="bullet"/>
      <w:lvlText w:val="•"/>
      <w:lvlJc w:val="left"/>
      <w:pPr>
        <w:ind w:left="3684" w:hanging="543"/>
      </w:pPr>
      <w:rPr>
        <w:rFonts w:hint="default"/>
        <w:lang w:val="pt-BR" w:eastAsia="pt-BR" w:bidi="pt-BR"/>
      </w:rPr>
    </w:lvl>
    <w:lvl w:ilvl="5">
      <w:numFmt w:val="bullet"/>
      <w:lvlText w:val="•"/>
      <w:lvlJc w:val="left"/>
      <w:pPr>
        <w:ind w:left="4580" w:hanging="543"/>
      </w:pPr>
      <w:rPr>
        <w:rFonts w:hint="default"/>
        <w:lang w:val="pt-BR" w:eastAsia="pt-BR" w:bidi="pt-BR"/>
      </w:rPr>
    </w:lvl>
    <w:lvl w:ilvl="6">
      <w:numFmt w:val="bullet"/>
      <w:lvlText w:val="•"/>
      <w:lvlJc w:val="left"/>
      <w:pPr>
        <w:ind w:left="5476" w:hanging="543"/>
      </w:pPr>
      <w:rPr>
        <w:rFonts w:hint="default"/>
        <w:lang w:val="pt-BR" w:eastAsia="pt-BR" w:bidi="pt-BR"/>
      </w:rPr>
    </w:lvl>
    <w:lvl w:ilvl="7">
      <w:numFmt w:val="bullet"/>
      <w:lvlText w:val="•"/>
      <w:lvlJc w:val="left"/>
      <w:pPr>
        <w:ind w:left="6372" w:hanging="543"/>
      </w:pPr>
      <w:rPr>
        <w:rFonts w:hint="default"/>
        <w:lang w:val="pt-BR" w:eastAsia="pt-BR" w:bidi="pt-BR"/>
      </w:rPr>
    </w:lvl>
    <w:lvl w:ilvl="8">
      <w:numFmt w:val="bullet"/>
      <w:lvlText w:val="•"/>
      <w:lvlJc w:val="left"/>
      <w:pPr>
        <w:ind w:left="7268" w:hanging="543"/>
      </w:pPr>
      <w:rPr>
        <w:rFonts w:hint="default"/>
        <w:lang w:val="pt-BR" w:eastAsia="pt-BR" w:bidi="pt-BR"/>
      </w:rPr>
    </w:lvl>
  </w:abstractNum>
  <w:abstractNum w:abstractNumId="28" w15:restartNumberingAfterBreak="0">
    <w:nsid w:val="529F56D4"/>
    <w:multiLevelType w:val="multilevel"/>
    <w:tmpl w:val="262CD5B8"/>
    <w:lvl w:ilvl="0">
      <w:start w:val="12"/>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459" w:hanging="1080"/>
      </w:pPr>
      <w:rPr>
        <w:rFonts w:hint="default"/>
      </w:rPr>
    </w:lvl>
    <w:lvl w:ilvl="4">
      <w:start w:val="1"/>
      <w:numFmt w:val="decimal"/>
      <w:lvlText w:val="%1.%2.%3.%4.%5."/>
      <w:lvlJc w:val="left"/>
      <w:pPr>
        <w:ind w:left="-972" w:hanging="1080"/>
      </w:pPr>
      <w:rPr>
        <w:rFonts w:hint="default"/>
      </w:rPr>
    </w:lvl>
    <w:lvl w:ilvl="5">
      <w:start w:val="1"/>
      <w:numFmt w:val="decimal"/>
      <w:lvlText w:val="%1.%2.%3.%4.%5.%6."/>
      <w:lvlJc w:val="left"/>
      <w:pPr>
        <w:ind w:left="-1125" w:hanging="144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791" w:hanging="1800"/>
      </w:pPr>
      <w:rPr>
        <w:rFonts w:hint="default"/>
      </w:rPr>
    </w:lvl>
    <w:lvl w:ilvl="8">
      <w:start w:val="1"/>
      <w:numFmt w:val="decimal"/>
      <w:lvlText w:val="%1.%2.%3.%4.%5.%6.%7.%8.%9."/>
      <w:lvlJc w:val="left"/>
      <w:pPr>
        <w:ind w:left="-1944" w:hanging="2160"/>
      </w:pPr>
      <w:rPr>
        <w:rFonts w:hint="default"/>
      </w:rPr>
    </w:lvl>
  </w:abstractNum>
  <w:abstractNum w:abstractNumId="29" w15:restartNumberingAfterBreak="0">
    <w:nsid w:val="564319F3"/>
    <w:multiLevelType w:val="multilevel"/>
    <w:tmpl w:val="D61CA792"/>
    <w:lvl w:ilvl="0">
      <w:start w:val="11"/>
      <w:numFmt w:val="decimal"/>
      <w:lvlText w:val="%1."/>
      <w:lvlJc w:val="left"/>
      <w:pPr>
        <w:ind w:left="525" w:hanging="525"/>
      </w:pPr>
      <w:rPr>
        <w:rFonts w:hint="default"/>
      </w:rPr>
    </w:lvl>
    <w:lvl w:ilvl="1">
      <w:start w:val="5"/>
      <w:numFmt w:val="decimal"/>
      <w:lvlText w:val="%1.%2."/>
      <w:lvlJc w:val="left"/>
      <w:pPr>
        <w:ind w:left="720" w:hanging="720"/>
      </w:pPr>
      <w:rPr>
        <w:rFonts w:hint="default"/>
        <w:b/>
      </w:rPr>
    </w:lvl>
    <w:lvl w:ilvl="2">
      <w:start w:val="1"/>
      <w:numFmt w:val="decimal"/>
      <w:lvlText w:val="%1.%2.%3."/>
      <w:lvlJc w:val="left"/>
      <w:pPr>
        <w:ind w:left="-378" w:hanging="720"/>
      </w:pPr>
      <w:rPr>
        <w:rFonts w:hint="default"/>
      </w:rPr>
    </w:lvl>
    <w:lvl w:ilvl="3">
      <w:start w:val="1"/>
      <w:numFmt w:val="decimal"/>
      <w:lvlText w:val="%1.%2.%3.%4."/>
      <w:lvlJc w:val="left"/>
      <w:pPr>
        <w:ind w:left="1080" w:hanging="1080"/>
      </w:pPr>
      <w:rPr>
        <w:rFonts w:hint="default"/>
        <w:b/>
      </w:rPr>
    </w:lvl>
    <w:lvl w:ilvl="4">
      <w:start w:val="1"/>
      <w:numFmt w:val="decimal"/>
      <w:lvlText w:val="%1.%2.%3.%4.%5."/>
      <w:lvlJc w:val="left"/>
      <w:pPr>
        <w:ind w:left="-1116" w:hanging="1080"/>
      </w:pPr>
      <w:rPr>
        <w:rFonts w:hint="default"/>
      </w:rPr>
    </w:lvl>
    <w:lvl w:ilvl="5">
      <w:start w:val="1"/>
      <w:numFmt w:val="decimal"/>
      <w:lvlText w:val="%1.%2.%3.%4.%5.%6."/>
      <w:lvlJc w:val="left"/>
      <w:pPr>
        <w:ind w:left="-1305" w:hanging="1440"/>
      </w:pPr>
      <w:rPr>
        <w:rFonts w:hint="default"/>
      </w:rPr>
    </w:lvl>
    <w:lvl w:ilvl="6">
      <w:start w:val="1"/>
      <w:numFmt w:val="decimal"/>
      <w:lvlText w:val="%1.%2.%3.%4.%5.%6.%7."/>
      <w:lvlJc w:val="left"/>
      <w:pPr>
        <w:ind w:left="-1854" w:hanging="1440"/>
      </w:pPr>
      <w:rPr>
        <w:rFonts w:hint="default"/>
      </w:rPr>
    </w:lvl>
    <w:lvl w:ilvl="7">
      <w:start w:val="1"/>
      <w:numFmt w:val="decimal"/>
      <w:lvlText w:val="%1.%2.%3.%4.%5.%6.%7.%8."/>
      <w:lvlJc w:val="left"/>
      <w:pPr>
        <w:ind w:left="-2043" w:hanging="1800"/>
      </w:pPr>
      <w:rPr>
        <w:rFonts w:hint="default"/>
      </w:rPr>
    </w:lvl>
    <w:lvl w:ilvl="8">
      <w:start w:val="1"/>
      <w:numFmt w:val="decimal"/>
      <w:lvlText w:val="%1.%2.%3.%4.%5.%6.%7.%8.%9."/>
      <w:lvlJc w:val="left"/>
      <w:pPr>
        <w:ind w:left="-2232" w:hanging="2160"/>
      </w:pPr>
      <w:rPr>
        <w:rFonts w:hint="default"/>
      </w:rPr>
    </w:lvl>
  </w:abstractNum>
  <w:abstractNum w:abstractNumId="30" w15:restartNumberingAfterBreak="0">
    <w:nsid w:val="572CD449"/>
    <w:multiLevelType w:val="singleLevel"/>
    <w:tmpl w:val="770C8F41"/>
    <w:lvl w:ilvl="0">
      <w:numFmt w:val="bullet"/>
      <w:lvlText w:val="·"/>
      <w:lvlJc w:val="left"/>
      <w:pPr>
        <w:tabs>
          <w:tab w:val="num" w:pos="195"/>
        </w:tabs>
        <w:ind w:left="195" w:hanging="195"/>
      </w:pPr>
      <w:rPr>
        <w:rFonts w:ascii="Symbol" w:hAnsi="Symbol" w:cs="Symbol"/>
        <w:b/>
        <w:bCs/>
        <w:color w:val="000000"/>
        <w:sz w:val="24"/>
        <w:szCs w:val="24"/>
      </w:rPr>
    </w:lvl>
  </w:abstractNum>
  <w:abstractNum w:abstractNumId="31" w15:restartNumberingAfterBreak="0">
    <w:nsid w:val="5A4D7CEA"/>
    <w:multiLevelType w:val="hybridMultilevel"/>
    <w:tmpl w:val="DE6C5CD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15:restartNumberingAfterBreak="0">
    <w:nsid w:val="5A541DB2"/>
    <w:multiLevelType w:val="hybridMultilevel"/>
    <w:tmpl w:val="A67A200E"/>
    <w:lvl w:ilvl="0" w:tplc="5944E876">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33" w15:restartNumberingAfterBreak="0">
    <w:nsid w:val="5F6A3E5A"/>
    <w:multiLevelType w:val="hybridMultilevel"/>
    <w:tmpl w:val="103AF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BF516D"/>
    <w:multiLevelType w:val="hybridMultilevel"/>
    <w:tmpl w:val="219E21B6"/>
    <w:lvl w:ilvl="0" w:tplc="8F182A5E">
      <w:start w:val="1"/>
      <w:numFmt w:val="upperRoman"/>
      <w:lvlText w:val="%1."/>
      <w:lvlJc w:val="left"/>
      <w:pPr>
        <w:ind w:left="373" w:hanging="250"/>
      </w:pPr>
      <w:rPr>
        <w:rFonts w:ascii="Arial" w:eastAsia="Arial" w:hAnsi="Arial" w:cs="Arial" w:hint="default"/>
        <w:b/>
        <w:bCs/>
        <w:spacing w:val="-31"/>
        <w:w w:val="99"/>
        <w:sz w:val="24"/>
        <w:szCs w:val="24"/>
        <w:lang w:val="pt-BR" w:eastAsia="pt-BR" w:bidi="pt-BR"/>
      </w:rPr>
    </w:lvl>
    <w:lvl w:ilvl="1" w:tplc="C5CCA38A">
      <w:numFmt w:val="bullet"/>
      <w:lvlText w:val="•"/>
      <w:lvlJc w:val="left"/>
      <w:pPr>
        <w:ind w:left="1248" w:hanging="250"/>
      </w:pPr>
      <w:rPr>
        <w:rFonts w:hint="default"/>
        <w:lang w:val="pt-BR" w:eastAsia="pt-BR" w:bidi="pt-BR"/>
      </w:rPr>
    </w:lvl>
    <w:lvl w:ilvl="2" w:tplc="70B2EE80">
      <w:numFmt w:val="bullet"/>
      <w:lvlText w:val="•"/>
      <w:lvlJc w:val="left"/>
      <w:pPr>
        <w:ind w:left="2116" w:hanging="250"/>
      </w:pPr>
      <w:rPr>
        <w:rFonts w:hint="default"/>
        <w:lang w:val="pt-BR" w:eastAsia="pt-BR" w:bidi="pt-BR"/>
      </w:rPr>
    </w:lvl>
    <w:lvl w:ilvl="3" w:tplc="5824BB96">
      <w:numFmt w:val="bullet"/>
      <w:lvlText w:val="•"/>
      <w:lvlJc w:val="left"/>
      <w:pPr>
        <w:ind w:left="2984" w:hanging="250"/>
      </w:pPr>
      <w:rPr>
        <w:rFonts w:hint="default"/>
        <w:lang w:val="pt-BR" w:eastAsia="pt-BR" w:bidi="pt-BR"/>
      </w:rPr>
    </w:lvl>
    <w:lvl w:ilvl="4" w:tplc="FA86A0B0">
      <w:numFmt w:val="bullet"/>
      <w:lvlText w:val="•"/>
      <w:lvlJc w:val="left"/>
      <w:pPr>
        <w:ind w:left="3852" w:hanging="250"/>
      </w:pPr>
      <w:rPr>
        <w:rFonts w:hint="default"/>
        <w:lang w:val="pt-BR" w:eastAsia="pt-BR" w:bidi="pt-BR"/>
      </w:rPr>
    </w:lvl>
    <w:lvl w:ilvl="5" w:tplc="224AB818">
      <w:numFmt w:val="bullet"/>
      <w:lvlText w:val="•"/>
      <w:lvlJc w:val="left"/>
      <w:pPr>
        <w:ind w:left="4720" w:hanging="250"/>
      </w:pPr>
      <w:rPr>
        <w:rFonts w:hint="default"/>
        <w:lang w:val="pt-BR" w:eastAsia="pt-BR" w:bidi="pt-BR"/>
      </w:rPr>
    </w:lvl>
    <w:lvl w:ilvl="6" w:tplc="FA30BA9E">
      <w:numFmt w:val="bullet"/>
      <w:lvlText w:val="•"/>
      <w:lvlJc w:val="left"/>
      <w:pPr>
        <w:ind w:left="5588" w:hanging="250"/>
      </w:pPr>
      <w:rPr>
        <w:rFonts w:hint="default"/>
        <w:lang w:val="pt-BR" w:eastAsia="pt-BR" w:bidi="pt-BR"/>
      </w:rPr>
    </w:lvl>
    <w:lvl w:ilvl="7" w:tplc="F13E854E">
      <w:numFmt w:val="bullet"/>
      <w:lvlText w:val="•"/>
      <w:lvlJc w:val="left"/>
      <w:pPr>
        <w:ind w:left="6456" w:hanging="250"/>
      </w:pPr>
      <w:rPr>
        <w:rFonts w:hint="default"/>
        <w:lang w:val="pt-BR" w:eastAsia="pt-BR" w:bidi="pt-BR"/>
      </w:rPr>
    </w:lvl>
    <w:lvl w:ilvl="8" w:tplc="A15CBC74">
      <w:numFmt w:val="bullet"/>
      <w:lvlText w:val="•"/>
      <w:lvlJc w:val="left"/>
      <w:pPr>
        <w:ind w:left="7324" w:hanging="250"/>
      </w:pPr>
      <w:rPr>
        <w:rFonts w:hint="default"/>
        <w:lang w:val="pt-BR" w:eastAsia="pt-BR" w:bidi="pt-BR"/>
      </w:rPr>
    </w:lvl>
  </w:abstractNum>
  <w:abstractNum w:abstractNumId="35" w15:restartNumberingAfterBreak="0">
    <w:nsid w:val="61DD361E"/>
    <w:multiLevelType w:val="multilevel"/>
    <w:tmpl w:val="D6F88E5E"/>
    <w:lvl w:ilvl="0">
      <w:start w:val="1"/>
      <w:numFmt w:val="decimal"/>
      <w:pStyle w:val="Nivel01"/>
      <w:suff w:val="space"/>
      <w:lvlText w:val="%1."/>
      <w:lvlJc w:val="left"/>
      <w:pPr>
        <w:ind w:left="0" w:firstLine="0"/>
      </w:pPr>
      <w:rPr>
        <w:rFonts w:hint="default"/>
        <w:b/>
        <w:i w:val="0"/>
      </w:rPr>
    </w:lvl>
    <w:lvl w:ilvl="1">
      <w:start w:val="1"/>
      <w:numFmt w:val="decimal"/>
      <w:suff w:val="space"/>
      <w:lvlText w:val="%1.%2."/>
      <w:lvlJc w:val="left"/>
      <w:pPr>
        <w:ind w:left="142"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3672650"/>
    <w:multiLevelType w:val="hybridMultilevel"/>
    <w:tmpl w:val="FC5E46E0"/>
    <w:lvl w:ilvl="0" w:tplc="68945B6C">
      <w:start w:val="1"/>
      <w:numFmt w:val="lowerLetter"/>
      <w:lvlText w:val="%1)"/>
      <w:lvlJc w:val="left"/>
      <w:pPr>
        <w:ind w:left="1170" w:hanging="360"/>
      </w:pPr>
      <w:rPr>
        <w:rFonts w:ascii="Arial" w:eastAsia="Arial" w:hAnsi="Arial" w:cs="Arial" w:hint="default"/>
        <w:b/>
        <w:bCs/>
        <w:w w:val="99"/>
        <w:sz w:val="24"/>
        <w:szCs w:val="24"/>
        <w:lang w:val="pt-BR" w:eastAsia="pt-BR" w:bidi="pt-BR"/>
      </w:rPr>
    </w:lvl>
    <w:lvl w:ilvl="1" w:tplc="9F1EBC6C">
      <w:numFmt w:val="bullet"/>
      <w:lvlText w:val="•"/>
      <w:lvlJc w:val="left"/>
      <w:pPr>
        <w:ind w:left="1968" w:hanging="360"/>
      </w:pPr>
      <w:rPr>
        <w:rFonts w:hint="default"/>
        <w:lang w:val="pt-BR" w:eastAsia="pt-BR" w:bidi="pt-BR"/>
      </w:rPr>
    </w:lvl>
    <w:lvl w:ilvl="2" w:tplc="FFD420EC">
      <w:numFmt w:val="bullet"/>
      <w:lvlText w:val="•"/>
      <w:lvlJc w:val="left"/>
      <w:pPr>
        <w:ind w:left="2756" w:hanging="360"/>
      </w:pPr>
      <w:rPr>
        <w:rFonts w:hint="default"/>
        <w:lang w:val="pt-BR" w:eastAsia="pt-BR" w:bidi="pt-BR"/>
      </w:rPr>
    </w:lvl>
    <w:lvl w:ilvl="3" w:tplc="74B0EEEC">
      <w:numFmt w:val="bullet"/>
      <w:lvlText w:val="•"/>
      <w:lvlJc w:val="left"/>
      <w:pPr>
        <w:ind w:left="3544" w:hanging="360"/>
      </w:pPr>
      <w:rPr>
        <w:rFonts w:hint="default"/>
        <w:lang w:val="pt-BR" w:eastAsia="pt-BR" w:bidi="pt-BR"/>
      </w:rPr>
    </w:lvl>
    <w:lvl w:ilvl="4" w:tplc="51A69F06">
      <w:numFmt w:val="bullet"/>
      <w:lvlText w:val="•"/>
      <w:lvlJc w:val="left"/>
      <w:pPr>
        <w:ind w:left="4332" w:hanging="360"/>
      </w:pPr>
      <w:rPr>
        <w:rFonts w:hint="default"/>
        <w:lang w:val="pt-BR" w:eastAsia="pt-BR" w:bidi="pt-BR"/>
      </w:rPr>
    </w:lvl>
    <w:lvl w:ilvl="5" w:tplc="4A228234">
      <w:numFmt w:val="bullet"/>
      <w:lvlText w:val="•"/>
      <w:lvlJc w:val="left"/>
      <w:pPr>
        <w:ind w:left="5120" w:hanging="360"/>
      </w:pPr>
      <w:rPr>
        <w:rFonts w:hint="default"/>
        <w:lang w:val="pt-BR" w:eastAsia="pt-BR" w:bidi="pt-BR"/>
      </w:rPr>
    </w:lvl>
    <w:lvl w:ilvl="6" w:tplc="97E22588">
      <w:numFmt w:val="bullet"/>
      <w:lvlText w:val="•"/>
      <w:lvlJc w:val="left"/>
      <w:pPr>
        <w:ind w:left="5908" w:hanging="360"/>
      </w:pPr>
      <w:rPr>
        <w:rFonts w:hint="default"/>
        <w:lang w:val="pt-BR" w:eastAsia="pt-BR" w:bidi="pt-BR"/>
      </w:rPr>
    </w:lvl>
    <w:lvl w:ilvl="7" w:tplc="4FF4D494">
      <w:numFmt w:val="bullet"/>
      <w:lvlText w:val="•"/>
      <w:lvlJc w:val="left"/>
      <w:pPr>
        <w:ind w:left="6696" w:hanging="360"/>
      </w:pPr>
      <w:rPr>
        <w:rFonts w:hint="default"/>
        <w:lang w:val="pt-BR" w:eastAsia="pt-BR" w:bidi="pt-BR"/>
      </w:rPr>
    </w:lvl>
    <w:lvl w:ilvl="8" w:tplc="EB9AF5E6">
      <w:numFmt w:val="bullet"/>
      <w:lvlText w:val="•"/>
      <w:lvlJc w:val="left"/>
      <w:pPr>
        <w:ind w:left="7484" w:hanging="360"/>
      </w:pPr>
      <w:rPr>
        <w:rFonts w:hint="default"/>
        <w:lang w:val="pt-BR" w:eastAsia="pt-BR" w:bidi="pt-BR"/>
      </w:rPr>
    </w:lvl>
  </w:abstractNum>
  <w:abstractNum w:abstractNumId="37" w15:restartNumberingAfterBreak="0">
    <w:nsid w:val="65DD1583"/>
    <w:multiLevelType w:val="multilevel"/>
    <w:tmpl w:val="0916E6E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b/>
      </w:rPr>
    </w:lvl>
    <w:lvl w:ilvl="2">
      <w:start w:val="1"/>
      <w:numFmt w:val="decimal"/>
      <w:lvlText w:val="%1.%2.%3."/>
      <w:lvlJc w:val="left"/>
      <w:pPr>
        <w:ind w:left="-18" w:hanging="720"/>
      </w:pPr>
      <w:rPr>
        <w:rFonts w:hint="default"/>
      </w:rPr>
    </w:lvl>
    <w:lvl w:ilvl="3">
      <w:start w:val="1"/>
      <w:numFmt w:val="decimal"/>
      <w:lvlText w:val="%1.%2.%3.%4."/>
      <w:lvlJc w:val="left"/>
      <w:pPr>
        <w:ind w:left="-27" w:hanging="1080"/>
      </w:pPr>
      <w:rPr>
        <w:rFonts w:hint="default"/>
      </w:rPr>
    </w:lvl>
    <w:lvl w:ilvl="4">
      <w:start w:val="1"/>
      <w:numFmt w:val="decimal"/>
      <w:lvlText w:val="%1.%2.%3.%4.%5."/>
      <w:lvlJc w:val="left"/>
      <w:pPr>
        <w:ind w:left="-396" w:hanging="1080"/>
      </w:pPr>
      <w:rPr>
        <w:rFonts w:hint="default"/>
      </w:rPr>
    </w:lvl>
    <w:lvl w:ilvl="5">
      <w:start w:val="1"/>
      <w:numFmt w:val="decimal"/>
      <w:lvlText w:val="%1.%2.%3.%4.%5.%6."/>
      <w:lvlJc w:val="left"/>
      <w:pPr>
        <w:ind w:left="-405" w:hanging="144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783" w:hanging="1800"/>
      </w:pPr>
      <w:rPr>
        <w:rFonts w:hint="default"/>
      </w:rPr>
    </w:lvl>
    <w:lvl w:ilvl="8">
      <w:start w:val="1"/>
      <w:numFmt w:val="decimal"/>
      <w:lvlText w:val="%1.%2.%3.%4.%5.%6.%7.%8.%9."/>
      <w:lvlJc w:val="left"/>
      <w:pPr>
        <w:ind w:left="-792" w:hanging="2160"/>
      </w:pPr>
      <w:rPr>
        <w:rFonts w:hint="default"/>
      </w:rPr>
    </w:lvl>
  </w:abstractNum>
  <w:abstractNum w:abstractNumId="38" w15:restartNumberingAfterBreak="0">
    <w:nsid w:val="66087F6F"/>
    <w:multiLevelType w:val="multilevel"/>
    <w:tmpl w:val="F3106082"/>
    <w:lvl w:ilvl="0">
      <w:start w:val="3"/>
      <w:numFmt w:val="decimal"/>
      <w:lvlText w:val="%1"/>
      <w:lvlJc w:val="left"/>
      <w:pPr>
        <w:ind w:left="557" w:hanging="389"/>
      </w:pPr>
      <w:rPr>
        <w:rFonts w:hint="default"/>
        <w:lang w:val="pt-PT" w:eastAsia="en-US" w:bidi="ar-SA"/>
      </w:rPr>
    </w:lvl>
    <w:lvl w:ilvl="1">
      <w:start w:val="1"/>
      <w:numFmt w:val="decimal"/>
      <w:lvlText w:val="%1.%2."/>
      <w:lvlJc w:val="left"/>
      <w:pPr>
        <w:ind w:left="557" w:hanging="389"/>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604" w:hanging="389"/>
      </w:pPr>
      <w:rPr>
        <w:rFonts w:hint="default"/>
        <w:lang w:val="pt-PT" w:eastAsia="en-US" w:bidi="ar-SA"/>
      </w:rPr>
    </w:lvl>
    <w:lvl w:ilvl="3">
      <w:numFmt w:val="bullet"/>
      <w:lvlText w:val="•"/>
      <w:lvlJc w:val="left"/>
      <w:pPr>
        <w:ind w:left="3626" w:hanging="389"/>
      </w:pPr>
      <w:rPr>
        <w:rFonts w:hint="default"/>
        <w:lang w:val="pt-PT" w:eastAsia="en-US" w:bidi="ar-SA"/>
      </w:rPr>
    </w:lvl>
    <w:lvl w:ilvl="4">
      <w:numFmt w:val="bullet"/>
      <w:lvlText w:val="•"/>
      <w:lvlJc w:val="left"/>
      <w:pPr>
        <w:ind w:left="4648" w:hanging="389"/>
      </w:pPr>
      <w:rPr>
        <w:rFonts w:hint="default"/>
        <w:lang w:val="pt-PT" w:eastAsia="en-US" w:bidi="ar-SA"/>
      </w:rPr>
    </w:lvl>
    <w:lvl w:ilvl="5">
      <w:numFmt w:val="bullet"/>
      <w:lvlText w:val="•"/>
      <w:lvlJc w:val="left"/>
      <w:pPr>
        <w:ind w:left="5670" w:hanging="389"/>
      </w:pPr>
      <w:rPr>
        <w:rFonts w:hint="default"/>
        <w:lang w:val="pt-PT" w:eastAsia="en-US" w:bidi="ar-SA"/>
      </w:rPr>
    </w:lvl>
    <w:lvl w:ilvl="6">
      <w:numFmt w:val="bullet"/>
      <w:lvlText w:val="•"/>
      <w:lvlJc w:val="left"/>
      <w:pPr>
        <w:ind w:left="6692" w:hanging="389"/>
      </w:pPr>
      <w:rPr>
        <w:rFonts w:hint="default"/>
        <w:lang w:val="pt-PT" w:eastAsia="en-US" w:bidi="ar-SA"/>
      </w:rPr>
    </w:lvl>
    <w:lvl w:ilvl="7">
      <w:numFmt w:val="bullet"/>
      <w:lvlText w:val="•"/>
      <w:lvlJc w:val="left"/>
      <w:pPr>
        <w:ind w:left="7714" w:hanging="389"/>
      </w:pPr>
      <w:rPr>
        <w:rFonts w:hint="default"/>
        <w:lang w:val="pt-PT" w:eastAsia="en-US" w:bidi="ar-SA"/>
      </w:rPr>
    </w:lvl>
    <w:lvl w:ilvl="8">
      <w:numFmt w:val="bullet"/>
      <w:lvlText w:val="•"/>
      <w:lvlJc w:val="left"/>
      <w:pPr>
        <w:ind w:left="8736" w:hanging="389"/>
      </w:pPr>
      <w:rPr>
        <w:rFonts w:hint="default"/>
        <w:lang w:val="pt-PT" w:eastAsia="en-US" w:bidi="ar-SA"/>
      </w:rPr>
    </w:lvl>
  </w:abstractNum>
  <w:abstractNum w:abstractNumId="39" w15:restartNumberingAfterBreak="0">
    <w:nsid w:val="6D1A3B6F"/>
    <w:multiLevelType w:val="hybridMultilevel"/>
    <w:tmpl w:val="7840C574"/>
    <w:lvl w:ilvl="0" w:tplc="B5D403EA">
      <w:start w:val="1"/>
      <w:numFmt w:val="lowerLetter"/>
      <w:lvlText w:val="%1)"/>
      <w:lvlJc w:val="left"/>
      <w:pPr>
        <w:ind w:left="1770" w:hanging="360"/>
      </w:pPr>
      <w:rPr>
        <w:rFont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40" w15:restartNumberingAfterBreak="0">
    <w:nsid w:val="7496728D"/>
    <w:multiLevelType w:val="hybridMultilevel"/>
    <w:tmpl w:val="B81CAB18"/>
    <w:lvl w:ilvl="0" w:tplc="4A621428">
      <w:start w:val="1"/>
      <w:numFmt w:val="upperRoman"/>
      <w:lvlText w:val="%1."/>
      <w:lvlJc w:val="left"/>
      <w:pPr>
        <w:ind w:left="207" w:hanging="207"/>
      </w:pPr>
      <w:rPr>
        <w:rFonts w:ascii="Arial" w:eastAsia="Arial" w:hAnsi="Arial" w:cs="Arial" w:hint="default"/>
        <w:b/>
        <w:bCs/>
        <w:w w:val="100"/>
        <w:sz w:val="24"/>
        <w:szCs w:val="24"/>
        <w:lang w:val="pt-BR" w:eastAsia="pt-BR" w:bidi="pt-BR"/>
      </w:rPr>
    </w:lvl>
    <w:lvl w:ilvl="1" w:tplc="BFA0ED68">
      <w:numFmt w:val="bullet"/>
      <w:lvlText w:val="•"/>
      <w:lvlJc w:val="left"/>
      <w:pPr>
        <w:ind w:left="1068" w:hanging="207"/>
      </w:pPr>
      <w:rPr>
        <w:rFonts w:hint="default"/>
        <w:lang w:val="pt-BR" w:eastAsia="pt-BR" w:bidi="pt-BR"/>
      </w:rPr>
    </w:lvl>
    <w:lvl w:ilvl="2" w:tplc="720474EE">
      <w:numFmt w:val="bullet"/>
      <w:lvlText w:val="•"/>
      <w:lvlJc w:val="left"/>
      <w:pPr>
        <w:ind w:left="1936" w:hanging="207"/>
      </w:pPr>
      <w:rPr>
        <w:rFonts w:hint="default"/>
        <w:lang w:val="pt-BR" w:eastAsia="pt-BR" w:bidi="pt-BR"/>
      </w:rPr>
    </w:lvl>
    <w:lvl w:ilvl="3" w:tplc="68168832">
      <w:numFmt w:val="bullet"/>
      <w:lvlText w:val="•"/>
      <w:lvlJc w:val="left"/>
      <w:pPr>
        <w:ind w:left="2804" w:hanging="207"/>
      </w:pPr>
      <w:rPr>
        <w:rFonts w:hint="default"/>
        <w:lang w:val="pt-BR" w:eastAsia="pt-BR" w:bidi="pt-BR"/>
      </w:rPr>
    </w:lvl>
    <w:lvl w:ilvl="4" w:tplc="86A02D82">
      <w:numFmt w:val="bullet"/>
      <w:lvlText w:val="•"/>
      <w:lvlJc w:val="left"/>
      <w:pPr>
        <w:ind w:left="3672" w:hanging="207"/>
      </w:pPr>
      <w:rPr>
        <w:rFonts w:hint="default"/>
        <w:lang w:val="pt-BR" w:eastAsia="pt-BR" w:bidi="pt-BR"/>
      </w:rPr>
    </w:lvl>
    <w:lvl w:ilvl="5" w:tplc="310043BA">
      <w:numFmt w:val="bullet"/>
      <w:lvlText w:val="•"/>
      <w:lvlJc w:val="left"/>
      <w:pPr>
        <w:ind w:left="4540" w:hanging="207"/>
      </w:pPr>
      <w:rPr>
        <w:rFonts w:hint="default"/>
        <w:lang w:val="pt-BR" w:eastAsia="pt-BR" w:bidi="pt-BR"/>
      </w:rPr>
    </w:lvl>
    <w:lvl w:ilvl="6" w:tplc="9B40865A">
      <w:numFmt w:val="bullet"/>
      <w:lvlText w:val="•"/>
      <w:lvlJc w:val="left"/>
      <w:pPr>
        <w:ind w:left="5408" w:hanging="207"/>
      </w:pPr>
      <w:rPr>
        <w:rFonts w:hint="default"/>
        <w:lang w:val="pt-BR" w:eastAsia="pt-BR" w:bidi="pt-BR"/>
      </w:rPr>
    </w:lvl>
    <w:lvl w:ilvl="7" w:tplc="97F88D10">
      <w:numFmt w:val="bullet"/>
      <w:lvlText w:val="•"/>
      <w:lvlJc w:val="left"/>
      <w:pPr>
        <w:ind w:left="6276" w:hanging="207"/>
      </w:pPr>
      <w:rPr>
        <w:rFonts w:hint="default"/>
        <w:lang w:val="pt-BR" w:eastAsia="pt-BR" w:bidi="pt-BR"/>
      </w:rPr>
    </w:lvl>
    <w:lvl w:ilvl="8" w:tplc="41A276F2">
      <w:numFmt w:val="bullet"/>
      <w:lvlText w:val="•"/>
      <w:lvlJc w:val="left"/>
      <w:pPr>
        <w:ind w:left="7144" w:hanging="207"/>
      </w:pPr>
      <w:rPr>
        <w:rFonts w:hint="default"/>
        <w:lang w:val="pt-BR" w:eastAsia="pt-BR" w:bidi="pt-BR"/>
      </w:rPr>
    </w:lvl>
  </w:abstractNum>
  <w:abstractNum w:abstractNumId="41" w15:restartNumberingAfterBreak="0">
    <w:nsid w:val="767A79A0"/>
    <w:multiLevelType w:val="multilevel"/>
    <w:tmpl w:val="DB444628"/>
    <w:lvl w:ilvl="0">
      <w:start w:val="1"/>
      <w:numFmt w:val="decimal"/>
      <w:lvlText w:val="%1."/>
      <w:lvlJc w:val="left"/>
      <w:pPr>
        <w:ind w:left="420" w:hanging="420"/>
      </w:pPr>
      <w:rPr>
        <w:rFonts w:hint="default"/>
        <w:b w:val="0"/>
      </w:rPr>
    </w:lvl>
    <w:lvl w:ilvl="1">
      <w:start w:val="1"/>
      <w:numFmt w:val="decimal"/>
      <w:lvlText w:val="%2"/>
      <w:lvlJc w:val="left"/>
      <w:pPr>
        <w:ind w:left="420" w:hanging="420"/>
      </w:pPr>
      <w:rPr>
        <w:rFonts w:ascii="Times New Roman" w:eastAsia="Times New Roman" w:hAnsi="Times New Roman" w:cs="Times New Roman"/>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7AC65A7D"/>
    <w:multiLevelType w:val="multilevel"/>
    <w:tmpl w:val="A0CC4C42"/>
    <w:lvl w:ilvl="0">
      <w:start w:val="28"/>
      <w:numFmt w:val="decimal"/>
      <w:lvlText w:val="%1"/>
      <w:lvlJc w:val="left"/>
      <w:pPr>
        <w:ind w:left="102" w:hanging="754"/>
      </w:pPr>
      <w:rPr>
        <w:rFonts w:hint="default"/>
        <w:lang w:val="pt-BR" w:eastAsia="pt-BR" w:bidi="pt-BR"/>
      </w:rPr>
    </w:lvl>
    <w:lvl w:ilvl="1">
      <w:start w:val="12"/>
      <w:numFmt w:val="decimal"/>
      <w:lvlText w:val="%1.%2."/>
      <w:lvlJc w:val="left"/>
      <w:pPr>
        <w:ind w:left="102" w:hanging="754"/>
      </w:pPr>
      <w:rPr>
        <w:rFonts w:ascii="Arial" w:eastAsia="Arial" w:hAnsi="Arial" w:cs="Arial" w:hint="default"/>
        <w:b/>
        <w:bCs/>
        <w:spacing w:val="-1"/>
        <w:w w:val="99"/>
        <w:sz w:val="24"/>
        <w:szCs w:val="24"/>
        <w:lang w:val="pt-BR" w:eastAsia="pt-BR" w:bidi="pt-BR"/>
      </w:rPr>
    </w:lvl>
    <w:lvl w:ilvl="2">
      <w:start w:val="1"/>
      <w:numFmt w:val="decimal"/>
      <w:lvlText w:val="%1.%2.%3."/>
      <w:lvlJc w:val="left"/>
      <w:pPr>
        <w:ind w:left="102" w:hanging="994"/>
      </w:pPr>
      <w:rPr>
        <w:rFonts w:ascii="Arial" w:eastAsia="Arial" w:hAnsi="Arial" w:cs="Arial" w:hint="default"/>
        <w:b/>
        <w:bCs/>
        <w:spacing w:val="-10"/>
        <w:w w:val="99"/>
        <w:sz w:val="24"/>
        <w:szCs w:val="24"/>
        <w:lang w:val="pt-BR" w:eastAsia="pt-BR" w:bidi="pt-BR"/>
      </w:rPr>
    </w:lvl>
    <w:lvl w:ilvl="3">
      <w:numFmt w:val="bullet"/>
      <w:lvlText w:val="•"/>
      <w:lvlJc w:val="left"/>
      <w:pPr>
        <w:ind w:left="2788" w:hanging="994"/>
      </w:pPr>
      <w:rPr>
        <w:rFonts w:hint="default"/>
        <w:lang w:val="pt-BR" w:eastAsia="pt-BR" w:bidi="pt-BR"/>
      </w:rPr>
    </w:lvl>
    <w:lvl w:ilvl="4">
      <w:numFmt w:val="bullet"/>
      <w:lvlText w:val="•"/>
      <w:lvlJc w:val="left"/>
      <w:pPr>
        <w:ind w:left="3684" w:hanging="994"/>
      </w:pPr>
      <w:rPr>
        <w:rFonts w:hint="default"/>
        <w:lang w:val="pt-BR" w:eastAsia="pt-BR" w:bidi="pt-BR"/>
      </w:rPr>
    </w:lvl>
    <w:lvl w:ilvl="5">
      <w:numFmt w:val="bullet"/>
      <w:lvlText w:val="•"/>
      <w:lvlJc w:val="left"/>
      <w:pPr>
        <w:ind w:left="4580" w:hanging="994"/>
      </w:pPr>
      <w:rPr>
        <w:rFonts w:hint="default"/>
        <w:lang w:val="pt-BR" w:eastAsia="pt-BR" w:bidi="pt-BR"/>
      </w:rPr>
    </w:lvl>
    <w:lvl w:ilvl="6">
      <w:numFmt w:val="bullet"/>
      <w:lvlText w:val="•"/>
      <w:lvlJc w:val="left"/>
      <w:pPr>
        <w:ind w:left="5476" w:hanging="994"/>
      </w:pPr>
      <w:rPr>
        <w:rFonts w:hint="default"/>
        <w:lang w:val="pt-BR" w:eastAsia="pt-BR" w:bidi="pt-BR"/>
      </w:rPr>
    </w:lvl>
    <w:lvl w:ilvl="7">
      <w:numFmt w:val="bullet"/>
      <w:lvlText w:val="•"/>
      <w:lvlJc w:val="left"/>
      <w:pPr>
        <w:ind w:left="6372" w:hanging="994"/>
      </w:pPr>
      <w:rPr>
        <w:rFonts w:hint="default"/>
        <w:lang w:val="pt-BR" w:eastAsia="pt-BR" w:bidi="pt-BR"/>
      </w:rPr>
    </w:lvl>
    <w:lvl w:ilvl="8">
      <w:numFmt w:val="bullet"/>
      <w:lvlText w:val="•"/>
      <w:lvlJc w:val="left"/>
      <w:pPr>
        <w:ind w:left="7268" w:hanging="994"/>
      </w:pPr>
      <w:rPr>
        <w:rFonts w:hint="default"/>
        <w:lang w:val="pt-BR" w:eastAsia="pt-BR" w:bidi="pt-BR"/>
      </w:rPr>
    </w:lvl>
  </w:abstractNum>
  <w:abstractNum w:abstractNumId="43" w15:restartNumberingAfterBreak="0">
    <w:nsid w:val="7F106B4B"/>
    <w:multiLevelType w:val="multilevel"/>
    <w:tmpl w:val="1018D7BA"/>
    <w:lvl w:ilvl="0">
      <w:start w:val="2"/>
      <w:numFmt w:val="upperRoman"/>
      <w:lvlText w:val="%1"/>
      <w:lvlJc w:val="left"/>
      <w:pPr>
        <w:ind w:left="553" w:hanging="485"/>
      </w:pPr>
      <w:rPr>
        <w:rFonts w:hint="default"/>
        <w:lang w:val="pt-BR" w:eastAsia="pt-BR" w:bidi="pt-BR"/>
      </w:rPr>
    </w:lvl>
    <w:lvl w:ilvl="1">
      <w:start w:val="6"/>
      <w:numFmt w:val="lowerLetter"/>
      <w:lvlText w:val="%1.%2."/>
      <w:lvlJc w:val="left"/>
      <w:pPr>
        <w:ind w:left="553" w:hanging="485"/>
      </w:pPr>
      <w:rPr>
        <w:rFonts w:ascii="Arial" w:eastAsia="Arial" w:hAnsi="Arial" w:cs="Arial" w:hint="default"/>
        <w:b/>
        <w:bCs/>
        <w:spacing w:val="-21"/>
        <w:w w:val="99"/>
        <w:sz w:val="24"/>
        <w:szCs w:val="24"/>
        <w:lang w:val="pt-BR" w:eastAsia="pt-BR" w:bidi="pt-BR"/>
      </w:rPr>
    </w:lvl>
    <w:lvl w:ilvl="2">
      <w:numFmt w:val="bullet"/>
      <w:lvlText w:val="•"/>
      <w:lvlJc w:val="left"/>
      <w:pPr>
        <w:ind w:left="2260" w:hanging="485"/>
      </w:pPr>
      <w:rPr>
        <w:rFonts w:hint="default"/>
        <w:lang w:val="pt-BR" w:eastAsia="pt-BR" w:bidi="pt-BR"/>
      </w:rPr>
    </w:lvl>
    <w:lvl w:ilvl="3">
      <w:numFmt w:val="bullet"/>
      <w:lvlText w:val="•"/>
      <w:lvlJc w:val="left"/>
      <w:pPr>
        <w:ind w:left="3110" w:hanging="485"/>
      </w:pPr>
      <w:rPr>
        <w:rFonts w:hint="default"/>
        <w:lang w:val="pt-BR" w:eastAsia="pt-BR" w:bidi="pt-BR"/>
      </w:rPr>
    </w:lvl>
    <w:lvl w:ilvl="4">
      <w:numFmt w:val="bullet"/>
      <w:lvlText w:val="•"/>
      <w:lvlJc w:val="left"/>
      <w:pPr>
        <w:ind w:left="3960" w:hanging="485"/>
      </w:pPr>
      <w:rPr>
        <w:rFonts w:hint="default"/>
        <w:lang w:val="pt-BR" w:eastAsia="pt-BR" w:bidi="pt-BR"/>
      </w:rPr>
    </w:lvl>
    <w:lvl w:ilvl="5">
      <w:numFmt w:val="bullet"/>
      <w:lvlText w:val="•"/>
      <w:lvlJc w:val="left"/>
      <w:pPr>
        <w:ind w:left="4810" w:hanging="485"/>
      </w:pPr>
      <w:rPr>
        <w:rFonts w:hint="default"/>
        <w:lang w:val="pt-BR" w:eastAsia="pt-BR" w:bidi="pt-BR"/>
      </w:rPr>
    </w:lvl>
    <w:lvl w:ilvl="6">
      <w:numFmt w:val="bullet"/>
      <w:lvlText w:val="•"/>
      <w:lvlJc w:val="left"/>
      <w:pPr>
        <w:ind w:left="5660" w:hanging="485"/>
      </w:pPr>
      <w:rPr>
        <w:rFonts w:hint="default"/>
        <w:lang w:val="pt-BR" w:eastAsia="pt-BR" w:bidi="pt-BR"/>
      </w:rPr>
    </w:lvl>
    <w:lvl w:ilvl="7">
      <w:numFmt w:val="bullet"/>
      <w:lvlText w:val="•"/>
      <w:lvlJc w:val="left"/>
      <w:pPr>
        <w:ind w:left="6510" w:hanging="485"/>
      </w:pPr>
      <w:rPr>
        <w:rFonts w:hint="default"/>
        <w:lang w:val="pt-BR" w:eastAsia="pt-BR" w:bidi="pt-BR"/>
      </w:rPr>
    </w:lvl>
    <w:lvl w:ilvl="8">
      <w:numFmt w:val="bullet"/>
      <w:lvlText w:val="•"/>
      <w:lvlJc w:val="left"/>
      <w:pPr>
        <w:ind w:left="7360" w:hanging="485"/>
      </w:pPr>
      <w:rPr>
        <w:rFonts w:hint="default"/>
        <w:lang w:val="pt-BR" w:eastAsia="pt-BR" w:bidi="pt-BR"/>
      </w:rPr>
    </w:lvl>
  </w:abstractNum>
  <w:num w:numId="1">
    <w:abstractNumId w:val="6"/>
  </w:num>
  <w:num w:numId="2">
    <w:abstractNumId w:val="32"/>
  </w:num>
  <w:num w:numId="3">
    <w:abstractNumId w:val="18"/>
  </w:num>
  <w:num w:numId="4">
    <w:abstractNumId w:val="17"/>
  </w:num>
  <w:num w:numId="5">
    <w:abstractNumId w:val="11"/>
  </w:num>
  <w:num w:numId="6">
    <w:abstractNumId w:val="33"/>
  </w:num>
  <w:num w:numId="7">
    <w:abstractNumId w:val="39"/>
  </w:num>
  <w:num w:numId="8">
    <w:abstractNumId w:val="16"/>
  </w:num>
  <w:num w:numId="9">
    <w:abstractNumId w:val="14"/>
  </w:num>
  <w:num w:numId="10">
    <w:abstractNumId w:val="12"/>
  </w:num>
  <w:num w:numId="11">
    <w:abstractNumId w:val="23"/>
  </w:num>
  <w:num w:numId="12">
    <w:abstractNumId w:val="4"/>
  </w:num>
  <w:num w:numId="13">
    <w:abstractNumId w:val="30"/>
  </w:num>
  <w:num w:numId="14">
    <w:abstractNumId w:val="5"/>
  </w:num>
  <w:num w:numId="15">
    <w:abstractNumId w:val="27"/>
  </w:num>
  <w:num w:numId="16">
    <w:abstractNumId w:val="36"/>
  </w:num>
  <w:num w:numId="17">
    <w:abstractNumId w:val="3"/>
  </w:num>
  <w:num w:numId="18">
    <w:abstractNumId w:val="42"/>
  </w:num>
  <w:num w:numId="19">
    <w:abstractNumId w:val="7"/>
  </w:num>
  <w:num w:numId="20">
    <w:abstractNumId w:val="25"/>
  </w:num>
  <w:num w:numId="21">
    <w:abstractNumId w:val="24"/>
  </w:num>
  <w:num w:numId="22">
    <w:abstractNumId w:val="20"/>
  </w:num>
  <w:num w:numId="23">
    <w:abstractNumId w:val="34"/>
  </w:num>
  <w:num w:numId="24">
    <w:abstractNumId w:val="15"/>
  </w:num>
  <w:num w:numId="25">
    <w:abstractNumId w:val="43"/>
  </w:num>
  <w:num w:numId="26">
    <w:abstractNumId w:val="19"/>
  </w:num>
  <w:num w:numId="27">
    <w:abstractNumId w:val="2"/>
  </w:num>
  <w:num w:numId="28">
    <w:abstractNumId w:val="40"/>
  </w:num>
  <w:num w:numId="29">
    <w:abstractNumId w:val="0"/>
  </w:num>
  <w:num w:numId="30">
    <w:abstractNumId w:val="9"/>
  </w:num>
  <w:num w:numId="31">
    <w:abstractNumId w:val="37"/>
  </w:num>
  <w:num w:numId="32">
    <w:abstractNumId w:val="21"/>
  </w:num>
  <w:num w:numId="33">
    <w:abstractNumId w:val="29"/>
  </w:num>
  <w:num w:numId="34">
    <w:abstractNumId w:val="28"/>
  </w:num>
  <w:num w:numId="35">
    <w:abstractNumId w:val="10"/>
  </w:num>
  <w:num w:numId="36">
    <w:abstractNumId w:val="26"/>
  </w:num>
  <w:num w:numId="37">
    <w:abstractNumId w:val="31"/>
  </w:num>
  <w:num w:numId="38">
    <w:abstractNumId w:val="41"/>
  </w:num>
  <w:num w:numId="39">
    <w:abstractNumId w:val="22"/>
  </w:num>
  <w:num w:numId="40">
    <w:abstractNumId w:val="8"/>
  </w:num>
  <w:num w:numId="41">
    <w:abstractNumId w:val="13"/>
  </w:num>
  <w:num w:numId="42">
    <w:abstractNumId w:val="38"/>
  </w:num>
  <w:num w:numId="43">
    <w:abstractNumId w:val="35"/>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B39"/>
    <w:rsid w:val="00003D55"/>
    <w:rsid w:val="00007603"/>
    <w:rsid w:val="0001355A"/>
    <w:rsid w:val="0003767B"/>
    <w:rsid w:val="0004054B"/>
    <w:rsid w:val="00051D4C"/>
    <w:rsid w:val="00056855"/>
    <w:rsid w:val="00061877"/>
    <w:rsid w:val="0006502A"/>
    <w:rsid w:val="00086B39"/>
    <w:rsid w:val="0009583C"/>
    <w:rsid w:val="000A09ED"/>
    <w:rsid w:val="000A3FDC"/>
    <w:rsid w:val="000B2061"/>
    <w:rsid w:val="000C0BAD"/>
    <w:rsid w:val="000C2006"/>
    <w:rsid w:val="000C3358"/>
    <w:rsid w:val="000C3A1D"/>
    <w:rsid w:val="000D2414"/>
    <w:rsid w:val="000D4FD5"/>
    <w:rsid w:val="000F3F23"/>
    <w:rsid w:val="000F6644"/>
    <w:rsid w:val="000F7BEE"/>
    <w:rsid w:val="00102D9A"/>
    <w:rsid w:val="00121BB9"/>
    <w:rsid w:val="001243DE"/>
    <w:rsid w:val="00143C71"/>
    <w:rsid w:val="001545A7"/>
    <w:rsid w:val="00160DDE"/>
    <w:rsid w:val="0016409C"/>
    <w:rsid w:val="00177756"/>
    <w:rsid w:val="001C4355"/>
    <w:rsid w:val="001C65D8"/>
    <w:rsid w:val="001D53AA"/>
    <w:rsid w:val="001F78E6"/>
    <w:rsid w:val="002060F0"/>
    <w:rsid w:val="00213888"/>
    <w:rsid w:val="0021550D"/>
    <w:rsid w:val="002203E4"/>
    <w:rsid w:val="0024193D"/>
    <w:rsid w:val="00243716"/>
    <w:rsid w:val="00253B6E"/>
    <w:rsid w:val="00254652"/>
    <w:rsid w:val="002707F1"/>
    <w:rsid w:val="00275ADA"/>
    <w:rsid w:val="002776C0"/>
    <w:rsid w:val="00290CE5"/>
    <w:rsid w:val="00291A35"/>
    <w:rsid w:val="002D30E5"/>
    <w:rsid w:val="002D3BEF"/>
    <w:rsid w:val="002D5249"/>
    <w:rsid w:val="002E35FF"/>
    <w:rsid w:val="002F5AFA"/>
    <w:rsid w:val="002F7B0C"/>
    <w:rsid w:val="003000B0"/>
    <w:rsid w:val="00303F1E"/>
    <w:rsid w:val="00305F70"/>
    <w:rsid w:val="00345310"/>
    <w:rsid w:val="003648C5"/>
    <w:rsid w:val="003A27A9"/>
    <w:rsid w:val="003A7526"/>
    <w:rsid w:val="003B1959"/>
    <w:rsid w:val="003B2C04"/>
    <w:rsid w:val="003B7809"/>
    <w:rsid w:val="003C00C4"/>
    <w:rsid w:val="003D2E65"/>
    <w:rsid w:val="003E1444"/>
    <w:rsid w:val="003F0476"/>
    <w:rsid w:val="00402988"/>
    <w:rsid w:val="0041243B"/>
    <w:rsid w:val="00414052"/>
    <w:rsid w:val="00417F10"/>
    <w:rsid w:val="0042081B"/>
    <w:rsid w:val="00431BA7"/>
    <w:rsid w:val="00447FF4"/>
    <w:rsid w:val="00454D73"/>
    <w:rsid w:val="00460682"/>
    <w:rsid w:val="004655CD"/>
    <w:rsid w:val="00472B7D"/>
    <w:rsid w:val="00487350"/>
    <w:rsid w:val="00491FB7"/>
    <w:rsid w:val="00493F7B"/>
    <w:rsid w:val="004A3A7A"/>
    <w:rsid w:val="004A46FE"/>
    <w:rsid w:val="004C56E6"/>
    <w:rsid w:val="004F10F6"/>
    <w:rsid w:val="004F5038"/>
    <w:rsid w:val="0051015A"/>
    <w:rsid w:val="005249C1"/>
    <w:rsid w:val="005360F9"/>
    <w:rsid w:val="00554AD2"/>
    <w:rsid w:val="00584863"/>
    <w:rsid w:val="0059479C"/>
    <w:rsid w:val="00595DDC"/>
    <w:rsid w:val="00597BB0"/>
    <w:rsid w:val="005A5DBC"/>
    <w:rsid w:val="005B0E64"/>
    <w:rsid w:val="005B52BD"/>
    <w:rsid w:val="005B5EDF"/>
    <w:rsid w:val="005B5FC1"/>
    <w:rsid w:val="005C200C"/>
    <w:rsid w:val="005C27AE"/>
    <w:rsid w:val="005C583E"/>
    <w:rsid w:val="005E09BE"/>
    <w:rsid w:val="005E3A6A"/>
    <w:rsid w:val="005E7DC3"/>
    <w:rsid w:val="005F7D5C"/>
    <w:rsid w:val="0060149A"/>
    <w:rsid w:val="00605FD2"/>
    <w:rsid w:val="00617788"/>
    <w:rsid w:val="00655B1B"/>
    <w:rsid w:val="00671479"/>
    <w:rsid w:val="00681BEF"/>
    <w:rsid w:val="00687BE6"/>
    <w:rsid w:val="006937B0"/>
    <w:rsid w:val="0069483B"/>
    <w:rsid w:val="006A6F0A"/>
    <w:rsid w:val="006B7C54"/>
    <w:rsid w:val="006D5172"/>
    <w:rsid w:val="006F6716"/>
    <w:rsid w:val="007139C6"/>
    <w:rsid w:val="00731749"/>
    <w:rsid w:val="0075235B"/>
    <w:rsid w:val="00753E4C"/>
    <w:rsid w:val="007802A3"/>
    <w:rsid w:val="00787B2A"/>
    <w:rsid w:val="007B3847"/>
    <w:rsid w:val="007C4D4B"/>
    <w:rsid w:val="007C6E66"/>
    <w:rsid w:val="007D51B8"/>
    <w:rsid w:val="00803820"/>
    <w:rsid w:val="00806CFE"/>
    <w:rsid w:val="00807B5F"/>
    <w:rsid w:val="0081351E"/>
    <w:rsid w:val="00814808"/>
    <w:rsid w:val="00830914"/>
    <w:rsid w:val="008318CE"/>
    <w:rsid w:val="00837E89"/>
    <w:rsid w:val="008477B3"/>
    <w:rsid w:val="0087637C"/>
    <w:rsid w:val="00887E24"/>
    <w:rsid w:val="008A590E"/>
    <w:rsid w:val="008B14A4"/>
    <w:rsid w:val="008B1DE1"/>
    <w:rsid w:val="008B4970"/>
    <w:rsid w:val="008B5DAC"/>
    <w:rsid w:val="008B79D8"/>
    <w:rsid w:val="008C503E"/>
    <w:rsid w:val="008C55D7"/>
    <w:rsid w:val="008D3844"/>
    <w:rsid w:val="008D641C"/>
    <w:rsid w:val="008D6872"/>
    <w:rsid w:val="008E52AE"/>
    <w:rsid w:val="008E5B5E"/>
    <w:rsid w:val="008E70E2"/>
    <w:rsid w:val="008F3302"/>
    <w:rsid w:val="008F3923"/>
    <w:rsid w:val="008F6CE0"/>
    <w:rsid w:val="00900617"/>
    <w:rsid w:val="0090094C"/>
    <w:rsid w:val="00902C81"/>
    <w:rsid w:val="009051B9"/>
    <w:rsid w:val="0091689E"/>
    <w:rsid w:val="00916DA3"/>
    <w:rsid w:val="0091726D"/>
    <w:rsid w:val="00917588"/>
    <w:rsid w:val="00920009"/>
    <w:rsid w:val="009208CE"/>
    <w:rsid w:val="009374A1"/>
    <w:rsid w:val="00950AFF"/>
    <w:rsid w:val="00951272"/>
    <w:rsid w:val="0095377F"/>
    <w:rsid w:val="00961B0D"/>
    <w:rsid w:val="0096401C"/>
    <w:rsid w:val="00966657"/>
    <w:rsid w:val="0097116C"/>
    <w:rsid w:val="00971B2A"/>
    <w:rsid w:val="009A017F"/>
    <w:rsid w:val="009A1A87"/>
    <w:rsid w:val="009B1834"/>
    <w:rsid w:val="009B1F4D"/>
    <w:rsid w:val="009C2D4F"/>
    <w:rsid w:val="009C47AF"/>
    <w:rsid w:val="009E360F"/>
    <w:rsid w:val="009E75FF"/>
    <w:rsid w:val="009F7ED8"/>
    <w:rsid w:val="00A0528E"/>
    <w:rsid w:val="00A0555A"/>
    <w:rsid w:val="00A06950"/>
    <w:rsid w:val="00A32AC8"/>
    <w:rsid w:val="00A37C7C"/>
    <w:rsid w:val="00A47926"/>
    <w:rsid w:val="00A563A0"/>
    <w:rsid w:val="00A72449"/>
    <w:rsid w:val="00A72BE5"/>
    <w:rsid w:val="00A8148B"/>
    <w:rsid w:val="00A8626F"/>
    <w:rsid w:val="00A95E24"/>
    <w:rsid w:val="00AA2666"/>
    <w:rsid w:val="00AB1293"/>
    <w:rsid w:val="00AB2BE7"/>
    <w:rsid w:val="00AB4B62"/>
    <w:rsid w:val="00AC1669"/>
    <w:rsid w:val="00AC2525"/>
    <w:rsid w:val="00AD21DD"/>
    <w:rsid w:val="00AF060D"/>
    <w:rsid w:val="00AF0B62"/>
    <w:rsid w:val="00B26A08"/>
    <w:rsid w:val="00B412B0"/>
    <w:rsid w:val="00B508A8"/>
    <w:rsid w:val="00B61649"/>
    <w:rsid w:val="00B74AB4"/>
    <w:rsid w:val="00B751DB"/>
    <w:rsid w:val="00B766F3"/>
    <w:rsid w:val="00B8590E"/>
    <w:rsid w:val="00B867A4"/>
    <w:rsid w:val="00BB0BA4"/>
    <w:rsid w:val="00BB0E1F"/>
    <w:rsid w:val="00BB1652"/>
    <w:rsid w:val="00BC4E51"/>
    <w:rsid w:val="00BE5E34"/>
    <w:rsid w:val="00BF45B0"/>
    <w:rsid w:val="00BF6D98"/>
    <w:rsid w:val="00C121EA"/>
    <w:rsid w:val="00C2264C"/>
    <w:rsid w:val="00C32093"/>
    <w:rsid w:val="00C37723"/>
    <w:rsid w:val="00C417CE"/>
    <w:rsid w:val="00C42C19"/>
    <w:rsid w:val="00C45999"/>
    <w:rsid w:val="00C66E55"/>
    <w:rsid w:val="00C732A3"/>
    <w:rsid w:val="00C81A4C"/>
    <w:rsid w:val="00C82011"/>
    <w:rsid w:val="00C8661B"/>
    <w:rsid w:val="00C87B0F"/>
    <w:rsid w:val="00CB24EB"/>
    <w:rsid w:val="00CB4ED7"/>
    <w:rsid w:val="00CD33FA"/>
    <w:rsid w:val="00CF28C2"/>
    <w:rsid w:val="00CF71F8"/>
    <w:rsid w:val="00D0135C"/>
    <w:rsid w:val="00D1000E"/>
    <w:rsid w:val="00D1079D"/>
    <w:rsid w:val="00D22DF4"/>
    <w:rsid w:val="00D422D3"/>
    <w:rsid w:val="00D43322"/>
    <w:rsid w:val="00D55C4B"/>
    <w:rsid w:val="00D6041F"/>
    <w:rsid w:val="00D734CC"/>
    <w:rsid w:val="00D94463"/>
    <w:rsid w:val="00D9755A"/>
    <w:rsid w:val="00DC5BF8"/>
    <w:rsid w:val="00E06888"/>
    <w:rsid w:val="00E10963"/>
    <w:rsid w:val="00E11E1E"/>
    <w:rsid w:val="00E20830"/>
    <w:rsid w:val="00E4035A"/>
    <w:rsid w:val="00E40DD6"/>
    <w:rsid w:val="00E667FD"/>
    <w:rsid w:val="00E71AFE"/>
    <w:rsid w:val="00E725CC"/>
    <w:rsid w:val="00E8518C"/>
    <w:rsid w:val="00E8661A"/>
    <w:rsid w:val="00E87D03"/>
    <w:rsid w:val="00EC0D05"/>
    <w:rsid w:val="00EE6EE2"/>
    <w:rsid w:val="00F00CDB"/>
    <w:rsid w:val="00F13664"/>
    <w:rsid w:val="00F17611"/>
    <w:rsid w:val="00F2346F"/>
    <w:rsid w:val="00F244B1"/>
    <w:rsid w:val="00F359F7"/>
    <w:rsid w:val="00F42701"/>
    <w:rsid w:val="00F5028F"/>
    <w:rsid w:val="00F56F9F"/>
    <w:rsid w:val="00F661E6"/>
    <w:rsid w:val="00F70628"/>
    <w:rsid w:val="00F86166"/>
    <w:rsid w:val="00F86D3A"/>
    <w:rsid w:val="00F87730"/>
    <w:rsid w:val="00F9005E"/>
    <w:rsid w:val="00FD2326"/>
    <w:rsid w:val="00FD2C1C"/>
    <w:rsid w:val="00FD61D9"/>
    <w:rsid w:val="00FE074F"/>
    <w:rsid w:val="00FF4E0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D24AC5C"/>
  <w15:docId w15:val="{42AE1379-4246-45D2-9315-BF3FC4D53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A7A"/>
    <w:rPr>
      <w:rFonts w:ascii="Calibri" w:eastAsia="Times New Roman" w:hAnsi="Calibri" w:cs="Times New Roman"/>
      <w:lang w:eastAsia="pt-BR"/>
    </w:rPr>
  </w:style>
  <w:style w:type="paragraph" w:styleId="Ttulo1">
    <w:name w:val="heading 1"/>
    <w:basedOn w:val="Normal"/>
    <w:next w:val="Normal"/>
    <w:link w:val="Ttulo1Char"/>
    <w:uiPriority w:val="1"/>
    <w:qFormat/>
    <w:rsid w:val="00FD61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4">
    <w:name w:val="heading 4"/>
    <w:basedOn w:val="Normal"/>
    <w:next w:val="Normal"/>
    <w:link w:val="Ttulo4Char"/>
    <w:uiPriority w:val="9"/>
    <w:semiHidden/>
    <w:unhideWhenUsed/>
    <w:qFormat/>
    <w:rsid w:val="00FD61D9"/>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8">
    <w:name w:val="heading 8"/>
    <w:basedOn w:val="Normal"/>
    <w:next w:val="Normal"/>
    <w:link w:val="Ttulo8Char"/>
    <w:unhideWhenUsed/>
    <w:qFormat/>
    <w:rsid w:val="00753E4C"/>
    <w:pPr>
      <w:spacing w:before="240" w:after="60" w:line="240" w:lineRule="auto"/>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53E4C"/>
    <w:rPr>
      <w:rFonts w:ascii="Calibri" w:eastAsia="Times New Roman" w:hAnsi="Calibri" w:cs="Times New Roman"/>
      <w:i/>
      <w:iCs/>
      <w:sz w:val="24"/>
      <w:szCs w:val="24"/>
      <w:lang w:eastAsia="pt-BR"/>
    </w:rPr>
  </w:style>
  <w:style w:type="paragraph" w:styleId="Cabealho">
    <w:name w:val="header"/>
    <w:aliases w:val="Char Char Char Char Char Char Char, Char Char Char Char Char Char Char"/>
    <w:basedOn w:val="Normal"/>
    <w:link w:val="CabealhoChar"/>
    <w:uiPriority w:val="99"/>
    <w:unhideWhenUsed/>
    <w:rsid w:val="00086B39"/>
    <w:pPr>
      <w:tabs>
        <w:tab w:val="center" w:pos="4252"/>
        <w:tab w:val="right" w:pos="8504"/>
      </w:tabs>
      <w:spacing w:after="0" w:line="240" w:lineRule="auto"/>
    </w:pPr>
  </w:style>
  <w:style w:type="character" w:customStyle="1" w:styleId="CabealhoChar">
    <w:name w:val="Cabeçalho Char"/>
    <w:aliases w:val="Char Char Char Char Char Char Char Char, Char Char Char Char Char Char Char Char"/>
    <w:basedOn w:val="Fontepargpadro"/>
    <w:link w:val="Cabealho"/>
    <w:uiPriority w:val="99"/>
    <w:rsid w:val="00086B39"/>
  </w:style>
  <w:style w:type="paragraph" w:styleId="Rodap">
    <w:name w:val="footer"/>
    <w:basedOn w:val="Normal"/>
    <w:link w:val="RodapChar"/>
    <w:uiPriority w:val="99"/>
    <w:unhideWhenUsed/>
    <w:rsid w:val="00086B39"/>
    <w:pPr>
      <w:tabs>
        <w:tab w:val="center" w:pos="4252"/>
        <w:tab w:val="right" w:pos="8504"/>
      </w:tabs>
      <w:spacing w:after="0" w:line="240" w:lineRule="auto"/>
    </w:pPr>
  </w:style>
  <w:style w:type="character" w:customStyle="1" w:styleId="RodapChar">
    <w:name w:val="Rodapé Char"/>
    <w:basedOn w:val="Fontepargpadro"/>
    <w:link w:val="Rodap"/>
    <w:uiPriority w:val="99"/>
    <w:rsid w:val="00086B39"/>
  </w:style>
  <w:style w:type="paragraph" w:styleId="Textodebalo">
    <w:name w:val="Balloon Text"/>
    <w:basedOn w:val="Normal"/>
    <w:link w:val="TextodebaloChar"/>
    <w:uiPriority w:val="99"/>
    <w:semiHidden/>
    <w:unhideWhenUsed/>
    <w:rsid w:val="00086B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86B39"/>
    <w:rPr>
      <w:rFonts w:ascii="Tahoma" w:hAnsi="Tahoma" w:cs="Tahoma"/>
      <w:sz w:val="16"/>
      <w:szCs w:val="16"/>
    </w:rPr>
  </w:style>
  <w:style w:type="paragraph" w:styleId="PargrafodaLista">
    <w:name w:val="List Paragraph"/>
    <w:basedOn w:val="Normal"/>
    <w:uiPriority w:val="1"/>
    <w:qFormat/>
    <w:rsid w:val="000D4FD5"/>
    <w:pPr>
      <w:ind w:left="720"/>
      <w:contextualSpacing/>
    </w:pPr>
  </w:style>
  <w:style w:type="table" w:styleId="Tabelacomgrade">
    <w:name w:val="Table Grid"/>
    <w:basedOn w:val="Tabelanormal"/>
    <w:uiPriority w:val="59"/>
    <w:rsid w:val="00AA2666"/>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37E89"/>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Fontepargpadro"/>
    <w:rsid w:val="00837E89"/>
  </w:style>
  <w:style w:type="character" w:styleId="Hyperlink">
    <w:name w:val="Hyperlink"/>
    <w:basedOn w:val="Fontepargpadro"/>
    <w:uiPriority w:val="99"/>
    <w:unhideWhenUsed/>
    <w:rsid w:val="00837E89"/>
    <w:rPr>
      <w:color w:val="0000FF" w:themeColor="hyperlink"/>
      <w:u w:val="single"/>
    </w:rPr>
  </w:style>
  <w:style w:type="character" w:customStyle="1" w:styleId="Ttulo1Char">
    <w:name w:val="Título 1 Char"/>
    <w:basedOn w:val="Fontepargpadro"/>
    <w:link w:val="Ttulo1"/>
    <w:uiPriority w:val="1"/>
    <w:rsid w:val="00FD61D9"/>
    <w:rPr>
      <w:rFonts w:asciiTheme="majorHAnsi" w:eastAsiaTheme="majorEastAsia" w:hAnsiTheme="majorHAnsi" w:cstheme="majorBidi"/>
      <w:b/>
      <w:bCs/>
      <w:color w:val="365F91" w:themeColor="accent1" w:themeShade="BF"/>
      <w:sz w:val="28"/>
      <w:szCs w:val="28"/>
      <w:lang w:eastAsia="pt-BR"/>
    </w:rPr>
  </w:style>
  <w:style w:type="character" w:customStyle="1" w:styleId="Ttulo4Char">
    <w:name w:val="Título 4 Char"/>
    <w:basedOn w:val="Fontepargpadro"/>
    <w:link w:val="Ttulo4"/>
    <w:uiPriority w:val="9"/>
    <w:semiHidden/>
    <w:rsid w:val="00FD61D9"/>
    <w:rPr>
      <w:rFonts w:asciiTheme="majorHAnsi" w:eastAsiaTheme="majorEastAsia" w:hAnsiTheme="majorHAnsi" w:cstheme="majorBidi"/>
      <w:b/>
      <w:bCs/>
      <w:i/>
      <w:iCs/>
      <w:color w:val="4F81BD" w:themeColor="accent1"/>
      <w:lang w:eastAsia="pt-BR"/>
    </w:rPr>
  </w:style>
  <w:style w:type="character" w:styleId="HiperlinkVisitado">
    <w:name w:val="FollowedHyperlink"/>
    <w:basedOn w:val="Fontepargpadro"/>
    <w:uiPriority w:val="99"/>
    <w:semiHidden/>
    <w:unhideWhenUsed/>
    <w:rsid w:val="00FD61D9"/>
    <w:rPr>
      <w:color w:val="800080"/>
      <w:u w:val="single"/>
    </w:rPr>
  </w:style>
  <w:style w:type="paragraph" w:customStyle="1" w:styleId="xl63">
    <w:name w:val="xl63"/>
    <w:basedOn w:val="Normal"/>
    <w:rsid w:val="00FD61D9"/>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4">
    <w:name w:val="xl64"/>
    <w:basedOn w:val="Normal"/>
    <w:rsid w:val="00FD61D9"/>
    <w:pPr>
      <w:pBdr>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sz w:val="14"/>
      <w:szCs w:val="14"/>
    </w:rPr>
  </w:style>
  <w:style w:type="paragraph" w:customStyle="1" w:styleId="xl65">
    <w:name w:val="xl65"/>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sz w:val="14"/>
      <w:szCs w:val="14"/>
    </w:rPr>
  </w:style>
  <w:style w:type="paragraph" w:customStyle="1" w:styleId="xl66">
    <w:name w:val="xl6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7">
    <w:name w:val="xl67"/>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jc w:val="both"/>
    </w:pPr>
    <w:rPr>
      <w:rFonts w:ascii="Times New Roman" w:hAnsi="Times New Roman"/>
      <w:sz w:val="14"/>
      <w:szCs w:val="14"/>
    </w:rPr>
  </w:style>
  <w:style w:type="paragraph" w:customStyle="1" w:styleId="xl68">
    <w:name w:val="xl68"/>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69">
    <w:name w:val="xl69"/>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0">
    <w:name w:val="xl70"/>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1">
    <w:name w:val="xl71"/>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2">
    <w:name w:val="xl72"/>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3">
    <w:name w:val="xl73"/>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paragraph" w:customStyle="1" w:styleId="PargrafodaLista1">
    <w:name w:val="Parágrafo da Lista1"/>
    <w:basedOn w:val="Normal"/>
    <w:rsid w:val="00FD61D9"/>
    <w:pPr>
      <w:ind w:left="720"/>
    </w:pPr>
    <w:rPr>
      <w:rFonts w:cs="Calibri"/>
      <w:lang w:eastAsia="en-US"/>
    </w:rPr>
  </w:style>
  <w:style w:type="character" w:customStyle="1" w:styleId="tex3">
    <w:name w:val="tex3"/>
    <w:rsid w:val="00FD61D9"/>
    <w:rPr>
      <w:rFonts w:ascii="Times New Roman" w:hAnsi="Times New Roman" w:cs="Times New Roman" w:hint="default"/>
    </w:rPr>
  </w:style>
  <w:style w:type="paragraph" w:customStyle="1" w:styleId="TableParagraph">
    <w:name w:val="Table Paragraph"/>
    <w:basedOn w:val="Normal"/>
    <w:uiPriority w:val="1"/>
    <w:qFormat/>
    <w:rsid w:val="00FD61D9"/>
    <w:pPr>
      <w:widowControl w:val="0"/>
      <w:autoSpaceDE w:val="0"/>
      <w:autoSpaceDN w:val="0"/>
      <w:spacing w:after="0" w:line="240" w:lineRule="auto"/>
      <w:jc w:val="center"/>
    </w:pPr>
    <w:rPr>
      <w:rFonts w:ascii="Times New Roman" w:hAnsi="Times New Roman"/>
      <w:lang w:bidi="pt-BR"/>
    </w:rPr>
  </w:style>
  <w:style w:type="paragraph" w:customStyle="1" w:styleId="xl74">
    <w:name w:val="xl74"/>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5">
    <w:name w:val="xl75"/>
    <w:basedOn w:val="Normal"/>
    <w:rsid w:val="00FD61D9"/>
    <w:pPr>
      <w:pBdr>
        <w:top w:val="single" w:sz="4" w:space="0" w:color="000000"/>
        <w:left w:val="single" w:sz="4" w:space="0" w:color="000000"/>
        <w:bottom w:val="single" w:sz="4" w:space="0" w:color="000000"/>
        <w:right w:val="single" w:sz="4" w:space="0" w:color="000000"/>
      </w:pBdr>
      <w:shd w:val="clear" w:color="CCCCFF" w:fill="CDCDCD"/>
      <w:spacing w:before="100" w:beforeAutospacing="1" w:after="100" w:afterAutospacing="1" w:line="240" w:lineRule="auto"/>
    </w:pPr>
    <w:rPr>
      <w:rFonts w:ascii="Times New Roman" w:hAnsi="Times New Roman"/>
      <w:sz w:val="14"/>
      <w:szCs w:val="14"/>
    </w:rPr>
  </w:style>
  <w:style w:type="paragraph" w:customStyle="1" w:styleId="xl76">
    <w:name w:val="xl76"/>
    <w:basedOn w:val="Normal"/>
    <w:rsid w:val="00FD61D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hAnsi="Times New Roman"/>
      <w:sz w:val="14"/>
      <w:szCs w:val="14"/>
    </w:rPr>
  </w:style>
  <w:style w:type="paragraph" w:customStyle="1" w:styleId="xl77">
    <w:name w:val="xl77"/>
    <w:basedOn w:val="Normal"/>
    <w:rsid w:val="00FD61D9"/>
    <w:pPr>
      <w:spacing w:before="100" w:beforeAutospacing="1" w:after="100" w:afterAutospacing="1" w:line="240" w:lineRule="auto"/>
      <w:jc w:val="both"/>
    </w:pPr>
    <w:rPr>
      <w:rFonts w:ascii="Times New Roman" w:hAnsi="Times New Roman"/>
      <w:i/>
      <w:iCs/>
      <w:sz w:val="12"/>
      <w:szCs w:val="12"/>
    </w:rPr>
  </w:style>
  <w:style w:type="paragraph" w:customStyle="1" w:styleId="xl78">
    <w:name w:val="xl78"/>
    <w:basedOn w:val="Normal"/>
    <w:rsid w:val="00FD61D9"/>
    <w:pPr>
      <w:spacing w:before="100" w:beforeAutospacing="1" w:after="100" w:afterAutospacing="1" w:line="240" w:lineRule="auto"/>
    </w:pPr>
    <w:rPr>
      <w:rFonts w:ascii="Times New Roman" w:hAnsi="Times New Roman"/>
      <w:sz w:val="14"/>
      <w:szCs w:val="14"/>
      <w14:shadow w14:blurRad="50800" w14:dist="38100" w14:dir="2700000" w14:sx="100000" w14:sy="100000" w14:kx="0" w14:ky="0" w14:algn="tl">
        <w14:srgbClr w14:val="000000">
          <w14:alpha w14:val="60000"/>
        </w14:srgbClr>
      </w14:shadow>
    </w:rPr>
  </w:style>
  <w:style w:type="paragraph" w:customStyle="1" w:styleId="xl79">
    <w:name w:val="xl79"/>
    <w:basedOn w:val="Normal"/>
    <w:rsid w:val="00FD61D9"/>
    <w:pPr>
      <w:shd w:val="clear" w:color="CCCCFF" w:fill="CDCDCD"/>
      <w:spacing w:before="100" w:beforeAutospacing="1" w:after="100" w:afterAutospacing="1" w:line="240" w:lineRule="auto"/>
    </w:pPr>
    <w:rPr>
      <w:rFonts w:ascii="Times New Roman" w:hAnsi="Times New Roman"/>
      <w:sz w:val="14"/>
      <w:szCs w:val="14"/>
    </w:rPr>
  </w:style>
  <w:style w:type="paragraph" w:customStyle="1" w:styleId="xl80">
    <w:name w:val="xl80"/>
    <w:basedOn w:val="Normal"/>
    <w:rsid w:val="00FD61D9"/>
    <w:pPr>
      <w:shd w:val="clear" w:color="CCCCFF" w:fill="CDCDCD"/>
      <w:spacing w:before="100" w:beforeAutospacing="1" w:after="100" w:afterAutospacing="1" w:line="240" w:lineRule="auto"/>
    </w:pPr>
    <w:rPr>
      <w:rFonts w:ascii="Times New Roman" w:hAnsi="Times New Roman"/>
      <w:sz w:val="12"/>
      <w:szCs w:val="12"/>
    </w:rPr>
  </w:style>
  <w:style w:type="table" w:customStyle="1" w:styleId="TableNormal">
    <w:name w:val="Table Normal"/>
    <w:uiPriority w:val="2"/>
    <w:semiHidden/>
    <w:unhideWhenUsed/>
    <w:qFormat/>
    <w:rsid w:val="00FD61D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D61D9"/>
    <w:pPr>
      <w:widowControl w:val="0"/>
      <w:autoSpaceDE w:val="0"/>
      <w:autoSpaceDN w:val="0"/>
      <w:spacing w:after="0" w:line="240" w:lineRule="auto"/>
    </w:pPr>
    <w:rPr>
      <w:rFonts w:ascii="Arial" w:eastAsia="Arial" w:hAnsi="Arial" w:cs="Arial"/>
      <w:sz w:val="24"/>
      <w:szCs w:val="24"/>
      <w:lang w:bidi="pt-BR"/>
    </w:rPr>
  </w:style>
  <w:style w:type="character" w:customStyle="1" w:styleId="CorpodetextoChar">
    <w:name w:val="Corpo de texto Char"/>
    <w:basedOn w:val="Fontepargpadro"/>
    <w:link w:val="Corpodetexto"/>
    <w:uiPriority w:val="1"/>
    <w:rsid w:val="00FD61D9"/>
    <w:rPr>
      <w:rFonts w:ascii="Arial" w:eastAsia="Arial" w:hAnsi="Arial" w:cs="Arial"/>
      <w:sz w:val="24"/>
      <w:szCs w:val="24"/>
      <w:lang w:eastAsia="pt-BR" w:bidi="pt-BR"/>
    </w:rPr>
  </w:style>
  <w:style w:type="paragraph" w:styleId="Ttulo">
    <w:name w:val="Title"/>
    <w:basedOn w:val="Normal"/>
    <w:next w:val="Subttulo"/>
    <w:link w:val="TtuloChar"/>
    <w:qFormat/>
    <w:rsid w:val="00FD61D9"/>
    <w:pPr>
      <w:suppressAutoHyphens/>
      <w:spacing w:after="0" w:line="240" w:lineRule="auto"/>
      <w:ind w:right="-81"/>
      <w:jc w:val="center"/>
    </w:pPr>
    <w:rPr>
      <w:rFonts w:ascii="Times New Roman" w:hAnsi="Times New Roman"/>
      <w:b/>
      <w:bCs/>
      <w:sz w:val="32"/>
      <w:szCs w:val="24"/>
      <w:lang w:val="x-none" w:eastAsia="ar-SA"/>
    </w:rPr>
  </w:style>
  <w:style w:type="character" w:customStyle="1" w:styleId="TtuloChar">
    <w:name w:val="Título Char"/>
    <w:basedOn w:val="Fontepargpadro"/>
    <w:link w:val="Ttulo"/>
    <w:rsid w:val="00FD61D9"/>
    <w:rPr>
      <w:rFonts w:ascii="Times New Roman" w:eastAsia="Times New Roman" w:hAnsi="Times New Roman" w:cs="Times New Roman"/>
      <w:b/>
      <w:bCs/>
      <w:sz w:val="32"/>
      <w:szCs w:val="24"/>
      <w:lang w:val="x-none" w:eastAsia="ar-SA"/>
    </w:rPr>
  </w:style>
  <w:style w:type="paragraph" w:styleId="Subttulo">
    <w:name w:val="Subtitle"/>
    <w:basedOn w:val="Normal"/>
    <w:next w:val="Normal"/>
    <w:link w:val="SubttuloChar"/>
    <w:uiPriority w:val="11"/>
    <w:qFormat/>
    <w:rsid w:val="00FD61D9"/>
    <w:pPr>
      <w:numPr>
        <w:ilvl w:val="1"/>
      </w:numPr>
      <w:suppressAutoHyphens/>
      <w:spacing w:after="0" w:line="240" w:lineRule="auto"/>
    </w:pPr>
    <w:rPr>
      <w:rFonts w:asciiTheme="majorHAnsi" w:eastAsiaTheme="majorEastAsia" w:hAnsiTheme="majorHAnsi" w:cstheme="majorBidi"/>
      <w:i/>
      <w:iCs/>
      <w:color w:val="4F81BD" w:themeColor="accent1"/>
      <w:spacing w:val="15"/>
      <w:sz w:val="24"/>
      <w:szCs w:val="24"/>
      <w:lang w:eastAsia="ar-SA"/>
    </w:rPr>
  </w:style>
  <w:style w:type="character" w:customStyle="1" w:styleId="SubttuloChar">
    <w:name w:val="Subtítulo Char"/>
    <w:basedOn w:val="Fontepargpadro"/>
    <w:link w:val="Subttulo"/>
    <w:uiPriority w:val="11"/>
    <w:rsid w:val="00FD61D9"/>
    <w:rPr>
      <w:rFonts w:asciiTheme="majorHAnsi" w:eastAsiaTheme="majorEastAsia" w:hAnsiTheme="majorHAnsi" w:cstheme="majorBidi"/>
      <w:i/>
      <w:iCs/>
      <w:color w:val="4F81BD" w:themeColor="accent1"/>
      <w:spacing w:val="15"/>
      <w:sz w:val="24"/>
      <w:szCs w:val="24"/>
      <w:lang w:eastAsia="ar-SA"/>
    </w:rPr>
  </w:style>
  <w:style w:type="paragraph" w:customStyle="1" w:styleId="msonormal0">
    <w:name w:val="msonormal"/>
    <w:basedOn w:val="Normal"/>
    <w:rsid w:val="00FD61D9"/>
    <w:pPr>
      <w:spacing w:before="100" w:beforeAutospacing="1" w:after="100" w:afterAutospacing="1" w:line="240" w:lineRule="auto"/>
    </w:pPr>
    <w:rPr>
      <w:rFonts w:ascii="Times New Roman" w:hAnsi="Times New Roman"/>
      <w:sz w:val="24"/>
      <w:szCs w:val="24"/>
    </w:rPr>
  </w:style>
  <w:style w:type="paragraph" w:customStyle="1" w:styleId="Nivel01">
    <w:name w:val="Nivel_01"/>
    <w:basedOn w:val="Ttulo1"/>
    <w:link w:val="Nivel01Char"/>
    <w:qFormat/>
    <w:rsid w:val="003B2C04"/>
    <w:pPr>
      <w:numPr>
        <w:numId w:val="43"/>
      </w:numPr>
      <w:tabs>
        <w:tab w:val="left" w:pos="567"/>
      </w:tabs>
      <w:spacing w:before="240" w:line="240" w:lineRule="auto"/>
      <w:jc w:val="both"/>
    </w:pPr>
    <w:rPr>
      <w:rFonts w:ascii="Ecofont_Spranq_eco_Sans" w:hAnsi="Ecofont_Spranq_eco_Sans" w:cs="Times New Roman"/>
      <w:color w:val="auto"/>
      <w:sz w:val="20"/>
      <w:szCs w:val="20"/>
    </w:rPr>
  </w:style>
  <w:style w:type="character" w:customStyle="1" w:styleId="normaltextrun">
    <w:name w:val="normaltextrun"/>
    <w:basedOn w:val="Fontepargpadro"/>
    <w:rsid w:val="003B2C04"/>
  </w:style>
  <w:style w:type="character" w:customStyle="1" w:styleId="Nivel01Char">
    <w:name w:val="Nivel_01 Char"/>
    <w:basedOn w:val="Fontepargpadro"/>
    <w:link w:val="Nivel01"/>
    <w:rsid w:val="003B2C04"/>
    <w:rPr>
      <w:rFonts w:ascii="Ecofont_Spranq_eco_Sans" w:eastAsiaTheme="majorEastAsia" w:hAnsi="Ecofont_Spranq_eco_Sans" w:cs="Times New Roman"/>
      <w:b/>
      <w:bCs/>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878325">
      <w:bodyDiv w:val="1"/>
      <w:marLeft w:val="0"/>
      <w:marRight w:val="0"/>
      <w:marTop w:val="0"/>
      <w:marBottom w:val="0"/>
      <w:divBdr>
        <w:top w:val="none" w:sz="0" w:space="0" w:color="auto"/>
        <w:left w:val="none" w:sz="0" w:space="0" w:color="auto"/>
        <w:bottom w:val="none" w:sz="0" w:space="0" w:color="auto"/>
        <w:right w:val="none" w:sz="0" w:space="0" w:color="auto"/>
      </w:divBdr>
    </w:div>
    <w:div w:id="794371901">
      <w:bodyDiv w:val="1"/>
      <w:marLeft w:val="0"/>
      <w:marRight w:val="0"/>
      <w:marTop w:val="0"/>
      <w:marBottom w:val="0"/>
      <w:divBdr>
        <w:top w:val="none" w:sz="0" w:space="0" w:color="auto"/>
        <w:left w:val="none" w:sz="0" w:space="0" w:color="auto"/>
        <w:bottom w:val="none" w:sz="0" w:space="0" w:color="auto"/>
        <w:right w:val="none" w:sz="0" w:space="0" w:color="auto"/>
      </w:divBdr>
    </w:div>
    <w:div w:id="837428206">
      <w:bodyDiv w:val="1"/>
      <w:marLeft w:val="0"/>
      <w:marRight w:val="0"/>
      <w:marTop w:val="0"/>
      <w:marBottom w:val="0"/>
      <w:divBdr>
        <w:top w:val="none" w:sz="0" w:space="0" w:color="auto"/>
        <w:left w:val="none" w:sz="0" w:space="0" w:color="auto"/>
        <w:bottom w:val="none" w:sz="0" w:space="0" w:color="auto"/>
        <w:right w:val="none" w:sz="0" w:space="0" w:color="auto"/>
      </w:divBdr>
    </w:div>
    <w:div w:id="842479450">
      <w:bodyDiv w:val="1"/>
      <w:marLeft w:val="0"/>
      <w:marRight w:val="0"/>
      <w:marTop w:val="0"/>
      <w:marBottom w:val="0"/>
      <w:divBdr>
        <w:top w:val="none" w:sz="0" w:space="0" w:color="auto"/>
        <w:left w:val="none" w:sz="0" w:space="0" w:color="auto"/>
        <w:bottom w:val="none" w:sz="0" w:space="0" w:color="auto"/>
        <w:right w:val="none" w:sz="0" w:space="0" w:color="auto"/>
      </w:divBdr>
    </w:div>
    <w:div w:id="906306068">
      <w:bodyDiv w:val="1"/>
      <w:marLeft w:val="0"/>
      <w:marRight w:val="0"/>
      <w:marTop w:val="0"/>
      <w:marBottom w:val="0"/>
      <w:divBdr>
        <w:top w:val="none" w:sz="0" w:space="0" w:color="auto"/>
        <w:left w:val="none" w:sz="0" w:space="0" w:color="auto"/>
        <w:bottom w:val="none" w:sz="0" w:space="0" w:color="auto"/>
        <w:right w:val="none" w:sz="0" w:space="0" w:color="auto"/>
      </w:divBdr>
    </w:div>
    <w:div w:id="1157574970">
      <w:bodyDiv w:val="1"/>
      <w:marLeft w:val="0"/>
      <w:marRight w:val="0"/>
      <w:marTop w:val="0"/>
      <w:marBottom w:val="0"/>
      <w:divBdr>
        <w:top w:val="none" w:sz="0" w:space="0" w:color="auto"/>
        <w:left w:val="none" w:sz="0" w:space="0" w:color="auto"/>
        <w:bottom w:val="none" w:sz="0" w:space="0" w:color="auto"/>
        <w:right w:val="none" w:sz="0" w:space="0" w:color="auto"/>
      </w:divBdr>
    </w:div>
    <w:div w:id="1203859909">
      <w:bodyDiv w:val="1"/>
      <w:marLeft w:val="0"/>
      <w:marRight w:val="0"/>
      <w:marTop w:val="0"/>
      <w:marBottom w:val="0"/>
      <w:divBdr>
        <w:top w:val="none" w:sz="0" w:space="0" w:color="auto"/>
        <w:left w:val="none" w:sz="0" w:space="0" w:color="auto"/>
        <w:bottom w:val="none" w:sz="0" w:space="0" w:color="auto"/>
        <w:right w:val="none" w:sz="0" w:space="0" w:color="auto"/>
      </w:divBdr>
    </w:div>
    <w:div w:id="1353459700">
      <w:bodyDiv w:val="1"/>
      <w:marLeft w:val="0"/>
      <w:marRight w:val="0"/>
      <w:marTop w:val="0"/>
      <w:marBottom w:val="0"/>
      <w:divBdr>
        <w:top w:val="none" w:sz="0" w:space="0" w:color="auto"/>
        <w:left w:val="none" w:sz="0" w:space="0" w:color="auto"/>
        <w:bottom w:val="none" w:sz="0" w:space="0" w:color="auto"/>
        <w:right w:val="none" w:sz="0" w:space="0" w:color="auto"/>
      </w:divBdr>
    </w:div>
    <w:div w:id="1746685577">
      <w:bodyDiv w:val="1"/>
      <w:marLeft w:val="0"/>
      <w:marRight w:val="0"/>
      <w:marTop w:val="0"/>
      <w:marBottom w:val="0"/>
      <w:divBdr>
        <w:top w:val="none" w:sz="0" w:space="0" w:color="auto"/>
        <w:left w:val="none" w:sz="0" w:space="0" w:color="auto"/>
        <w:bottom w:val="none" w:sz="0" w:space="0" w:color="auto"/>
        <w:right w:val="none" w:sz="0" w:space="0" w:color="auto"/>
      </w:divBdr>
    </w:div>
    <w:div w:id="2135058786">
      <w:bodyDiv w:val="1"/>
      <w:marLeft w:val="0"/>
      <w:marRight w:val="0"/>
      <w:marTop w:val="0"/>
      <w:marBottom w:val="0"/>
      <w:divBdr>
        <w:top w:val="none" w:sz="0" w:space="0" w:color="auto"/>
        <w:left w:val="none" w:sz="0" w:space="0" w:color="auto"/>
        <w:bottom w:val="none" w:sz="0" w:space="0" w:color="auto"/>
        <w:right w:val="none" w:sz="0" w:space="0" w:color="auto"/>
      </w:divBdr>
    </w:div>
    <w:div w:id="213729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50E28-4E9F-44D9-9232-CE7903B2E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2116</Words>
  <Characters>11429</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LIC-002</dc:creator>
  <cp:lastModifiedBy>rafael santos</cp:lastModifiedBy>
  <cp:revision>4</cp:revision>
  <cp:lastPrinted>2018-08-15T18:29:00Z</cp:lastPrinted>
  <dcterms:created xsi:type="dcterms:W3CDTF">2020-05-11T02:41:00Z</dcterms:created>
  <dcterms:modified xsi:type="dcterms:W3CDTF">2020-08-10T13:22:00Z</dcterms:modified>
</cp:coreProperties>
</file>